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57FA" w:rsidRDefault="0083167A" w:rsidP="002457FA">
      <w:pPr>
        <w:pStyle w:val="tkNazvanie"/>
        <w:spacing w:before="0" w:after="0" w:line="240" w:lineRule="auto"/>
        <w:ind w:left="0" w:right="0"/>
        <w:rPr>
          <w:rFonts w:ascii="Times New Roman" w:eastAsia="Calibri" w:hAnsi="Times New Roman" w:cs="Times New Roman"/>
          <w:color w:val="000000"/>
        </w:rPr>
      </w:pPr>
      <w:r w:rsidRPr="00C91578">
        <w:rPr>
          <w:rFonts w:ascii="Times New Roman" w:hAnsi="Times New Roman" w:cs="Times New Roman"/>
        </w:rPr>
        <w:t>СРАВНИТЕЛЬНАЯ ТАБЛИЦА</w:t>
      </w:r>
      <w:r w:rsidRPr="00C91578">
        <w:rPr>
          <w:rFonts w:ascii="Times New Roman" w:hAnsi="Times New Roman" w:cs="Times New Roman"/>
        </w:rPr>
        <w:br/>
        <w:t>к проекту Закона Кыргызской Республики «</w:t>
      </w:r>
      <w:r w:rsidR="00F30CF0" w:rsidRPr="00F30CF0">
        <w:rPr>
          <w:rFonts w:ascii="Times New Roman" w:hAnsi="Times New Roman" w:cs="Times New Roman"/>
        </w:rPr>
        <w:t xml:space="preserve">О внесении изменений в </w:t>
      </w:r>
      <w:r w:rsidR="00F30CF0" w:rsidRPr="00F30CF0">
        <w:rPr>
          <w:rFonts w:ascii="Times New Roman" w:eastAsia="Calibri" w:hAnsi="Times New Roman" w:cs="Times New Roman"/>
          <w:color w:val="000000"/>
        </w:rPr>
        <w:t xml:space="preserve">некоторые законодательные акты </w:t>
      </w:r>
    </w:p>
    <w:p w:rsidR="002457FA" w:rsidRDefault="00F30CF0" w:rsidP="002457FA">
      <w:pPr>
        <w:pStyle w:val="tkNazvanie"/>
        <w:spacing w:before="0" w:after="0" w:line="240" w:lineRule="auto"/>
        <w:ind w:left="0" w:right="0"/>
        <w:rPr>
          <w:rFonts w:ascii="Times New Roman" w:eastAsia="Calibri" w:hAnsi="Times New Roman" w:cs="Times New Roman"/>
          <w:color w:val="000000"/>
        </w:rPr>
      </w:pPr>
      <w:proofErr w:type="gramStart"/>
      <w:r w:rsidRPr="00F30CF0">
        <w:rPr>
          <w:rFonts w:ascii="Times New Roman" w:eastAsia="Calibri" w:hAnsi="Times New Roman" w:cs="Times New Roman"/>
          <w:color w:val="000000"/>
        </w:rPr>
        <w:t>Кыргызской Республики (в законы Кыргызской Республики «</w:t>
      </w:r>
      <w:r w:rsidR="002457FA" w:rsidRPr="002457FA">
        <w:rPr>
          <w:rFonts w:ascii="Times New Roman" w:eastAsia="Calibri" w:hAnsi="Times New Roman" w:cs="Times New Roman"/>
          <w:color w:val="000000"/>
        </w:rPr>
        <w:t>О противодействии коррупции</w:t>
      </w:r>
      <w:r w:rsidRPr="00F30CF0">
        <w:rPr>
          <w:rFonts w:ascii="Times New Roman" w:eastAsia="Calibri" w:hAnsi="Times New Roman" w:cs="Times New Roman"/>
          <w:color w:val="000000"/>
        </w:rPr>
        <w:t xml:space="preserve">», </w:t>
      </w:r>
      <w:proofErr w:type="gramEnd"/>
    </w:p>
    <w:p w:rsidR="0064437C" w:rsidRPr="00C91578" w:rsidRDefault="00F30CF0" w:rsidP="002457FA">
      <w:pPr>
        <w:pStyle w:val="tkNazvanie"/>
        <w:spacing w:before="0" w:after="0" w:line="240" w:lineRule="auto"/>
        <w:ind w:left="0" w:right="0"/>
        <w:rPr>
          <w:rFonts w:ascii="Times New Roman" w:hAnsi="Times New Roman" w:cs="Times New Roman"/>
          <w:b w:val="0"/>
          <w:bCs w:val="0"/>
        </w:rPr>
      </w:pPr>
      <w:proofErr w:type="gramStart"/>
      <w:r w:rsidRPr="00F30CF0">
        <w:rPr>
          <w:rFonts w:ascii="Times New Roman" w:hAnsi="Times New Roman" w:cs="Times New Roman"/>
        </w:rPr>
        <w:t>«О государственной гражданской службе и муниципальной службе»)</w:t>
      </w:r>
      <w:r>
        <w:rPr>
          <w:rFonts w:ascii="Times New Roman" w:hAnsi="Times New Roman" w:cs="Times New Roman"/>
        </w:rPr>
        <w:t>»</w:t>
      </w:r>
      <w:proofErr w:type="gramEnd"/>
    </w:p>
    <w:p w:rsidR="00C91578" w:rsidRDefault="00C91578" w:rsidP="00116EA8">
      <w:pPr>
        <w:spacing w:after="0" w:line="240" w:lineRule="auto"/>
        <w:jc w:val="center"/>
        <w:rPr>
          <w:rFonts w:ascii="Times New Roman" w:hAnsi="Times New Roman" w:cs="Times New Roman"/>
          <w:b/>
          <w:bCs/>
          <w:sz w:val="16"/>
          <w:szCs w:val="16"/>
        </w:rPr>
      </w:pPr>
    </w:p>
    <w:p w:rsidR="005D1FE4" w:rsidRPr="00371F00" w:rsidRDefault="005D1FE4" w:rsidP="00116EA8">
      <w:pPr>
        <w:spacing w:after="0" w:line="240" w:lineRule="auto"/>
        <w:jc w:val="center"/>
        <w:rPr>
          <w:rFonts w:ascii="Times New Roman" w:hAnsi="Times New Roman" w:cs="Times New Roman"/>
          <w:b/>
          <w:bCs/>
          <w:sz w:val="16"/>
          <w:szCs w:val="16"/>
        </w:rPr>
      </w:pPr>
      <w:bookmarkStart w:id="0" w:name="_GoBack"/>
      <w:bookmarkEnd w:id="0"/>
    </w:p>
    <w:tbl>
      <w:tblPr>
        <w:tblStyle w:val="a3"/>
        <w:tblW w:w="0" w:type="auto"/>
        <w:tblInd w:w="250" w:type="dxa"/>
        <w:tblLook w:val="04A0" w:firstRow="1" w:lastRow="0" w:firstColumn="1" w:lastColumn="0" w:noHBand="0" w:noVBand="1"/>
      </w:tblPr>
      <w:tblGrid>
        <w:gridCol w:w="7229"/>
        <w:gridCol w:w="7230"/>
      </w:tblGrid>
      <w:tr w:rsidR="0064437C" w:rsidRPr="00C91578" w:rsidTr="00B32B17">
        <w:trPr>
          <w:trHeight w:val="333"/>
        </w:trPr>
        <w:tc>
          <w:tcPr>
            <w:tcW w:w="7229" w:type="dxa"/>
          </w:tcPr>
          <w:p w:rsidR="0064437C" w:rsidRPr="00C91578" w:rsidRDefault="0064437C" w:rsidP="00116EA8">
            <w:pPr>
              <w:jc w:val="center"/>
              <w:rPr>
                <w:rFonts w:ascii="Times New Roman" w:hAnsi="Times New Roman" w:cs="Times New Roman"/>
                <w:b/>
                <w:sz w:val="24"/>
                <w:szCs w:val="24"/>
              </w:rPr>
            </w:pPr>
            <w:r w:rsidRPr="00C91578">
              <w:rPr>
                <w:rFonts w:ascii="Times New Roman" w:hAnsi="Times New Roman" w:cs="Times New Roman"/>
                <w:b/>
                <w:sz w:val="24"/>
                <w:szCs w:val="24"/>
              </w:rPr>
              <w:t>Действующая редакция</w:t>
            </w:r>
          </w:p>
        </w:tc>
        <w:tc>
          <w:tcPr>
            <w:tcW w:w="7230" w:type="dxa"/>
          </w:tcPr>
          <w:p w:rsidR="0064437C" w:rsidRPr="00C91578" w:rsidRDefault="00686CB6" w:rsidP="00116EA8">
            <w:pPr>
              <w:jc w:val="center"/>
              <w:rPr>
                <w:rFonts w:ascii="Times New Roman" w:hAnsi="Times New Roman" w:cs="Times New Roman"/>
                <w:b/>
                <w:sz w:val="24"/>
                <w:szCs w:val="24"/>
              </w:rPr>
            </w:pPr>
            <w:r w:rsidRPr="00C91578">
              <w:rPr>
                <w:rFonts w:ascii="Times New Roman" w:hAnsi="Times New Roman" w:cs="Times New Roman"/>
                <w:b/>
                <w:sz w:val="24"/>
                <w:szCs w:val="24"/>
              </w:rPr>
              <w:t>Предлагаемая редакция</w:t>
            </w:r>
          </w:p>
        </w:tc>
      </w:tr>
      <w:tr w:rsidR="00C91578" w:rsidRPr="00C91578" w:rsidTr="00E33BA2">
        <w:trPr>
          <w:trHeight w:val="333"/>
        </w:trPr>
        <w:tc>
          <w:tcPr>
            <w:tcW w:w="14459" w:type="dxa"/>
            <w:gridSpan w:val="2"/>
          </w:tcPr>
          <w:p w:rsidR="00C91578" w:rsidRPr="00C91578" w:rsidRDefault="00C91578" w:rsidP="00116EA8">
            <w:pPr>
              <w:jc w:val="center"/>
              <w:rPr>
                <w:rFonts w:ascii="Times New Roman" w:hAnsi="Times New Roman" w:cs="Times New Roman"/>
                <w:b/>
                <w:sz w:val="24"/>
                <w:szCs w:val="24"/>
              </w:rPr>
            </w:pPr>
            <w:r w:rsidRPr="00C91578">
              <w:rPr>
                <w:rFonts w:ascii="Times New Roman" w:hAnsi="Times New Roman" w:cs="Times New Roman"/>
                <w:b/>
                <w:bCs/>
                <w:sz w:val="24"/>
                <w:szCs w:val="24"/>
              </w:rPr>
              <w:t xml:space="preserve">Закон Кыргызской Республики </w:t>
            </w:r>
            <w:r w:rsidRPr="00C91578">
              <w:rPr>
                <w:rFonts w:ascii="Times New Roman" w:hAnsi="Times New Roman" w:cs="Times New Roman"/>
                <w:b/>
                <w:sz w:val="24"/>
                <w:szCs w:val="24"/>
              </w:rPr>
              <w:t>«</w:t>
            </w:r>
            <w:r w:rsidR="00116EA8">
              <w:rPr>
                <w:rFonts w:ascii="Times New Roman" w:hAnsi="Times New Roman" w:cs="Times New Roman"/>
                <w:b/>
                <w:sz w:val="24"/>
                <w:szCs w:val="24"/>
              </w:rPr>
              <w:t>О противодействии коррупции</w:t>
            </w:r>
            <w:r w:rsidR="002457FA">
              <w:rPr>
                <w:rFonts w:ascii="Times New Roman" w:hAnsi="Times New Roman" w:cs="Times New Roman"/>
                <w:b/>
                <w:sz w:val="24"/>
                <w:szCs w:val="24"/>
              </w:rPr>
              <w:t>»</w:t>
            </w:r>
          </w:p>
        </w:tc>
      </w:tr>
      <w:tr w:rsidR="00C91578" w:rsidRPr="00C91578" w:rsidTr="0097717F">
        <w:trPr>
          <w:trHeight w:val="333"/>
        </w:trPr>
        <w:tc>
          <w:tcPr>
            <w:tcW w:w="7229" w:type="dxa"/>
          </w:tcPr>
          <w:p w:rsidR="00E52994" w:rsidRPr="00E52994" w:rsidRDefault="00E52994" w:rsidP="00116EA8">
            <w:pPr>
              <w:ind w:firstLine="567"/>
              <w:jc w:val="both"/>
              <w:rPr>
                <w:rFonts w:ascii="Times New Roman" w:eastAsia="Times New Roman" w:hAnsi="Times New Roman" w:cs="Times New Roman"/>
                <w:b/>
                <w:bCs/>
                <w:sz w:val="24"/>
                <w:szCs w:val="24"/>
                <w:lang w:eastAsia="ru-RU"/>
              </w:rPr>
            </w:pPr>
            <w:r w:rsidRPr="00E52994">
              <w:rPr>
                <w:rFonts w:ascii="Times New Roman" w:eastAsia="Times New Roman" w:hAnsi="Times New Roman" w:cs="Times New Roman"/>
                <w:b/>
                <w:bCs/>
                <w:sz w:val="24"/>
                <w:szCs w:val="24"/>
                <w:lang w:eastAsia="ru-RU"/>
              </w:rPr>
              <w:t>Статья 11. Специальные требования, предъявляемые к лицам, претендующим на государственную и муниципальную службу</w:t>
            </w:r>
          </w:p>
          <w:p w:rsidR="00E52994" w:rsidRPr="00E52994" w:rsidRDefault="00E52994" w:rsidP="00116EA8">
            <w:pPr>
              <w:ind w:firstLine="567"/>
              <w:jc w:val="both"/>
              <w:rPr>
                <w:rFonts w:ascii="Times New Roman" w:eastAsia="Times New Roman" w:hAnsi="Times New Roman" w:cs="Times New Roman"/>
                <w:bCs/>
                <w:sz w:val="24"/>
                <w:szCs w:val="24"/>
                <w:lang w:eastAsia="ru-RU"/>
              </w:rPr>
            </w:pPr>
            <w:r w:rsidRPr="00E52994">
              <w:rPr>
                <w:rFonts w:ascii="Times New Roman" w:eastAsia="Times New Roman" w:hAnsi="Times New Roman" w:cs="Times New Roman"/>
                <w:bCs/>
                <w:sz w:val="24"/>
                <w:szCs w:val="24"/>
                <w:lang w:eastAsia="ru-RU"/>
              </w:rPr>
              <w:t>1. Граждане Кыргызской Республики, претендующие на государственную и муниципальную службу, добровольно принимают на себя установленные настоящим Законом и иными нормативными правовыми актами ограничения в целях недопущения коррупционных правонарушений. При этом они ставятся в известность о правовых последствиях запрещаемых действий в соответствии с законодательством Кыргызской Республики.</w:t>
            </w:r>
          </w:p>
          <w:p w:rsidR="00E52994" w:rsidRPr="00E52994" w:rsidRDefault="00E52994" w:rsidP="00116EA8">
            <w:pPr>
              <w:ind w:firstLine="567"/>
              <w:jc w:val="both"/>
              <w:rPr>
                <w:rFonts w:ascii="Times New Roman" w:eastAsia="Times New Roman" w:hAnsi="Times New Roman" w:cs="Times New Roman"/>
                <w:bCs/>
                <w:sz w:val="24"/>
                <w:szCs w:val="24"/>
                <w:lang w:eastAsia="ru-RU"/>
              </w:rPr>
            </w:pPr>
            <w:r w:rsidRPr="00E52994">
              <w:rPr>
                <w:rFonts w:ascii="Times New Roman" w:eastAsia="Times New Roman" w:hAnsi="Times New Roman" w:cs="Times New Roman"/>
                <w:bCs/>
                <w:sz w:val="24"/>
                <w:szCs w:val="24"/>
                <w:lang w:eastAsia="ru-RU"/>
              </w:rPr>
              <w:t>2. Принятие ограничений отражается в письменном обязательстве. Непринятие ограничений (полностью или частично) влечет за собой отказ в приеме на работу на государственную и муниципальную службу.</w:t>
            </w:r>
          </w:p>
          <w:p w:rsidR="00C91578" w:rsidRPr="00C91578" w:rsidRDefault="00C91578" w:rsidP="00116EA8">
            <w:pPr>
              <w:jc w:val="center"/>
              <w:rPr>
                <w:rFonts w:ascii="Times New Roman" w:hAnsi="Times New Roman" w:cs="Times New Roman"/>
                <w:b/>
                <w:bCs/>
                <w:sz w:val="24"/>
                <w:szCs w:val="24"/>
              </w:rPr>
            </w:pPr>
          </w:p>
        </w:tc>
        <w:tc>
          <w:tcPr>
            <w:tcW w:w="7230" w:type="dxa"/>
          </w:tcPr>
          <w:p w:rsidR="00E52994" w:rsidRPr="00E52994" w:rsidRDefault="00E52994" w:rsidP="00116EA8">
            <w:pPr>
              <w:ind w:firstLine="567"/>
              <w:jc w:val="both"/>
              <w:rPr>
                <w:rFonts w:ascii="Times New Roman" w:eastAsia="Times New Roman" w:hAnsi="Times New Roman" w:cs="Times New Roman"/>
                <w:b/>
                <w:bCs/>
                <w:sz w:val="24"/>
                <w:szCs w:val="24"/>
                <w:lang w:eastAsia="ru-RU"/>
              </w:rPr>
            </w:pPr>
            <w:r w:rsidRPr="00E52994">
              <w:rPr>
                <w:rFonts w:ascii="Times New Roman" w:eastAsia="Times New Roman" w:hAnsi="Times New Roman" w:cs="Times New Roman"/>
                <w:b/>
                <w:bCs/>
                <w:sz w:val="24"/>
                <w:szCs w:val="24"/>
                <w:lang w:eastAsia="ru-RU"/>
              </w:rPr>
              <w:t>Статья 11. Специальные требования, предъявляемые к лицам, претендующим на государственную и муниципальную службу</w:t>
            </w:r>
          </w:p>
          <w:p w:rsidR="00E52994" w:rsidRPr="00E52994" w:rsidRDefault="00E52994" w:rsidP="00116EA8">
            <w:pPr>
              <w:ind w:firstLine="567"/>
              <w:jc w:val="both"/>
              <w:rPr>
                <w:rFonts w:ascii="Times New Roman" w:eastAsia="Times New Roman" w:hAnsi="Times New Roman" w:cs="Times New Roman"/>
                <w:bCs/>
                <w:sz w:val="24"/>
                <w:szCs w:val="24"/>
                <w:lang w:eastAsia="ru-RU"/>
              </w:rPr>
            </w:pPr>
            <w:r w:rsidRPr="00E52994">
              <w:rPr>
                <w:rFonts w:ascii="Times New Roman" w:eastAsia="Times New Roman" w:hAnsi="Times New Roman" w:cs="Times New Roman"/>
                <w:bCs/>
                <w:sz w:val="24"/>
                <w:szCs w:val="24"/>
                <w:lang w:eastAsia="ru-RU"/>
              </w:rPr>
              <w:t>1. Граждане Кыргызской Республики, претендующие на государственную и муниципальную службу, добровольно принимают на себя установленные настоящим Законом и иными нормативными правовыми актами ограничения в целях недопущения коррупционных правонарушений. При этом они ставятся в известность о правовых последствиях запрещаемых действий в соответствии с законодательством Кыргызской Республики.</w:t>
            </w:r>
          </w:p>
          <w:p w:rsidR="00E52994" w:rsidRPr="00E52994" w:rsidRDefault="00E52994" w:rsidP="00116EA8">
            <w:pPr>
              <w:ind w:firstLine="567"/>
              <w:jc w:val="both"/>
              <w:rPr>
                <w:rFonts w:ascii="Times New Roman" w:eastAsia="Times New Roman" w:hAnsi="Times New Roman" w:cs="Times New Roman"/>
                <w:bCs/>
                <w:sz w:val="24"/>
                <w:szCs w:val="24"/>
                <w:lang w:eastAsia="ru-RU"/>
              </w:rPr>
            </w:pPr>
            <w:r w:rsidRPr="00E52994">
              <w:rPr>
                <w:rFonts w:ascii="Times New Roman" w:eastAsia="Times New Roman" w:hAnsi="Times New Roman" w:cs="Times New Roman"/>
                <w:bCs/>
                <w:sz w:val="24"/>
                <w:szCs w:val="24"/>
                <w:lang w:eastAsia="ru-RU"/>
              </w:rPr>
              <w:t>2. Принятие ограничений отражается в письменном обязательстве. Непринятие ограничений (полностью или частично) влечет за собой отказ в приеме на работу на государственную и муниципальную службу.</w:t>
            </w:r>
          </w:p>
          <w:p w:rsidR="000B00F4" w:rsidRDefault="000B00F4" w:rsidP="00116EA8">
            <w:pPr>
              <w:ind w:firstLine="567"/>
              <w:jc w:val="both"/>
              <w:rPr>
                <w:rFonts w:ascii="Times New Roman" w:eastAsia="Times New Roman" w:hAnsi="Times New Roman" w:cs="Times New Roman"/>
                <w:b/>
                <w:bCs/>
                <w:sz w:val="24"/>
                <w:szCs w:val="24"/>
                <w:lang w:eastAsia="ru-RU"/>
              </w:rPr>
            </w:pPr>
          </w:p>
          <w:p w:rsidR="000B00F4" w:rsidRDefault="00E52994" w:rsidP="00116EA8">
            <w:pPr>
              <w:ind w:firstLine="567"/>
              <w:jc w:val="both"/>
              <w:rPr>
                <w:rFonts w:ascii="Times New Roman" w:eastAsia="Times New Roman" w:hAnsi="Times New Roman" w:cs="Times New Roman"/>
                <w:b/>
                <w:bCs/>
                <w:sz w:val="24"/>
                <w:szCs w:val="24"/>
                <w:lang w:eastAsia="ru-RU"/>
              </w:rPr>
            </w:pPr>
            <w:r w:rsidRPr="00E52994">
              <w:rPr>
                <w:rFonts w:ascii="Times New Roman" w:eastAsia="Times New Roman" w:hAnsi="Times New Roman" w:cs="Times New Roman"/>
                <w:b/>
                <w:bCs/>
                <w:sz w:val="24"/>
                <w:szCs w:val="24"/>
                <w:lang w:eastAsia="ru-RU"/>
              </w:rPr>
              <w:t>Статья 11</w:t>
            </w:r>
            <w:r w:rsidRPr="00E52994">
              <w:rPr>
                <w:rFonts w:ascii="Times New Roman" w:eastAsia="Times New Roman" w:hAnsi="Times New Roman" w:cs="Times New Roman"/>
                <w:b/>
                <w:bCs/>
                <w:sz w:val="24"/>
                <w:szCs w:val="24"/>
                <w:vertAlign w:val="superscript"/>
                <w:lang w:eastAsia="ru-RU"/>
              </w:rPr>
              <w:t>1</w:t>
            </w:r>
            <w:r w:rsidRPr="00E52994">
              <w:rPr>
                <w:rFonts w:ascii="Times New Roman" w:eastAsia="Times New Roman" w:hAnsi="Times New Roman" w:cs="Times New Roman"/>
                <w:b/>
                <w:bCs/>
                <w:sz w:val="24"/>
                <w:szCs w:val="24"/>
                <w:lang w:eastAsia="ru-RU"/>
              </w:rPr>
              <w:t xml:space="preserve">. </w:t>
            </w:r>
            <w:r w:rsidR="000B00F4" w:rsidRPr="00E52994">
              <w:rPr>
                <w:rFonts w:ascii="Times New Roman" w:eastAsia="Times New Roman" w:hAnsi="Times New Roman" w:cs="Times New Roman"/>
                <w:b/>
                <w:bCs/>
                <w:sz w:val="24"/>
                <w:szCs w:val="24"/>
                <w:lang w:eastAsia="ru-RU"/>
              </w:rPr>
              <w:t xml:space="preserve">Специальные </w:t>
            </w:r>
            <w:r w:rsidR="00AE0F69">
              <w:rPr>
                <w:rFonts w:ascii="Times New Roman" w:eastAsia="Times New Roman" w:hAnsi="Times New Roman" w:cs="Times New Roman"/>
                <w:b/>
                <w:bCs/>
                <w:sz w:val="24"/>
                <w:szCs w:val="24"/>
                <w:lang w:eastAsia="ru-RU"/>
              </w:rPr>
              <w:t>требования,</w:t>
            </w:r>
            <w:r w:rsidR="000B00F4" w:rsidRPr="00E52994">
              <w:rPr>
                <w:rFonts w:ascii="Times New Roman" w:eastAsia="Times New Roman" w:hAnsi="Times New Roman" w:cs="Times New Roman"/>
                <w:b/>
                <w:bCs/>
                <w:sz w:val="24"/>
                <w:szCs w:val="24"/>
                <w:lang w:eastAsia="ru-RU"/>
              </w:rPr>
              <w:t xml:space="preserve"> предъявляемые к </w:t>
            </w:r>
            <w:r w:rsidR="003457E5" w:rsidRPr="00E52994">
              <w:rPr>
                <w:rFonts w:ascii="Times New Roman" w:eastAsia="Times New Roman" w:hAnsi="Times New Roman" w:cs="Times New Roman"/>
                <w:b/>
                <w:bCs/>
                <w:sz w:val="24"/>
                <w:szCs w:val="24"/>
                <w:lang w:eastAsia="ru-RU"/>
              </w:rPr>
              <w:t>лицам,</w:t>
            </w:r>
            <w:r>
              <w:rPr>
                <w:rFonts w:ascii="Times New Roman" w:eastAsia="Times New Roman" w:hAnsi="Times New Roman" w:cs="Times New Roman"/>
                <w:b/>
                <w:bCs/>
                <w:sz w:val="24"/>
                <w:szCs w:val="24"/>
                <w:lang w:eastAsia="ru-RU"/>
              </w:rPr>
              <w:t xml:space="preserve"> занимающим административные государственные должности в</w:t>
            </w:r>
            <w:r w:rsidR="000B00F4" w:rsidRPr="000B00F4">
              <w:rPr>
                <w:rFonts w:ascii="Times New Roman" w:eastAsia="Times New Roman" w:hAnsi="Times New Roman" w:cs="Times New Roman"/>
                <w:b/>
                <w:bCs/>
                <w:sz w:val="24"/>
                <w:szCs w:val="24"/>
                <w:lang w:eastAsia="ru-RU"/>
              </w:rPr>
              <w:t xml:space="preserve"> </w:t>
            </w:r>
            <w:r w:rsidR="003457E5">
              <w:rPr>
                <w:rFonts w:ascii="Times New Roman" w:eastAsia="Times New Roman" w:hAnsi="Times New Roman" w:cs="Times New Roman"/>
                <w:b/>
                <w:bCs/>
                <w:sz w:val="24"/>
                <w:szCs w:val="24"/>
                <w:lang w:eastAsia="ru-RU"/>
              </w:rPr>
              <w:t xml:space="preserve">органах судебной власти </w:t>
            </w:r>
            <w:r w:rsidR="00AE0F69">
              <w:rPr>
                <w:rFonts w:ascii="Times New Roman" w:eastAsia="Times New Roman" w:hAnsi="Times New Roman" w:cs="Times New Roman"/>
                <w:b/>
                <w:bCs/>
                <w:sz w:val="24"/>
                <w:szCs w:val="24"/>
                <w:lang w:eastAsia="ru-RU"/>
              </w:rPr>
              <w:t xml:space="preserve"> </w:t>
            </w:r>
          </w:p>
          <w:p w:rsidR="004E6947" w:rsidRPr="00E52994" w:rsidRDefault="004E6947" w:rsidP="00116EA8">
            <w:pPr>
              <w:ind w:firstLine="567"/>
              <w:jc w:val="both"/>
              <w:rPr>
                <w:rFonts w:ascii="Times New Roman" w:eastAsia="Times New Roman" w:hAnsi="Times New Roman" w:cs="Times New Roman"/>
                <w:b/>
                <w:bCs/>
                <w:sz w:val="24"/>
                <w:szCs w:val="24"/>
                <w:lang w:eastAsia="ru-RU"/>
              </w:rPr>
            </w:pPr>
          </w:p>
          <w:p w:rsidR="000B00F4" w:rsidRPr="000B00F4" w:rsidRDefault="000B00F4" w:rsidP="00116EA8">
            <w:pPr>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w:t>
            </w:r>
            <w:r w:rsidRPr="000B00F4">
              <w:rPr>
                <w:rFonts w:ascii="Times New Roman" w:eastAsia="Times New Roman" w:hAnsi="Times New Roman" w:cs="Times New Roman"/>
                <w:b/>
                <w:bCs/>
                <w:sz w:val="24"/>
                <w:szCs w:val="24"/>
                <w:lang w:eastAsia="ru-RU"/>
              </w:rPr>
              <w:t xml:space="preserve">. </w:t>
            </w:r>
            <w:r w:rsidR="004E6947">
              <w:rPr>
                <w:rFonts w:ascii="Times New Roman" w:eastAsia="Times New Roman" w:hAnsi="Times New Roman" w:cs="Times New Roman"/>
                <w:b/>
                <w:bCs/>
                <w:sz w:val="24"/>
                <w:szCs w:val="24"/>
                <w:lang w:eastAsia="ru-RU"/>
              </w:rPr>
              <w:t>Служащим</w:t>
            </w:r>
            <w:r w:rsidR="004E6947" w:rsidRPr="00E52994">
              <w:rPr>
                <w:rFonts w:ascii="Times New Roman" w:eastAsia="Times New Roman" w:hAnsi="Times New Roman" w:cs="Times New Roman"/>
                <w:b/>
                <w:bCs/>
                <w:sz w:val="24"/>
                <w:szCs w:val="24"/>
                <w:lang w:eastAsia="ru-RU"/>
              </w:rPr>
              <w:t>,</w:t>
            </w:r>
            <w:r w:rsidR="004E6947">
              <w:rPr>
                <w:rFonts w:ascii="Times New Roman" w:eastAsia="Times New Roman" w:hAnsi="Times New Roman" w:cs="Times New Roman"/>
                <w:b/>
                <w:bCs/>
                <w:sz w:val="24"/>
                <w:szCs w:val="24"/>
                <w:lang w:eastAsia="ru-RU"/>
              </w:rPr>
              <w:t xml:space="preserve"> занимающим административные государственные должности в</w:t>
            </w:r>
            <w:r w:rsidR="004E6947" w:rsidRPr="000B00F4">
              <w:rPr>
                <w:rFonts w:ascii="Times New Roman" w:eastAsia="Times New Roman" w:hAnsi="Times New Roman" w:cs="Times New Roman"/>
                <w:b/>
                <w:bCs/>
                <w:sz w:val="24"/>
                <w:szCs w:val="24"/>
                <w:lang w:eastAsia="ru-RU"/>
              </w:rPr>
              <w:t xml:space="preserve"> </w:t>
            </w:r>
            <w:r w:rsidR="004E6947" w:rsidRPr="004E6947">
              <w:rPr>
                <w:rFonts w:ascii="Times New Roman" w:eastAsia="Times New Roman" w:hAnsi="Times New Roman" w:cs="Times New Roman"/>
                <w:b/>
                <w:bCs/>
                <w:sz w:val="24"/>
                <w:szCs w:val="24"/>
                <w:lang w:eastAsia="ru-RU"/>
              </w:rPr>
              <w:t>Аппарате Верховного суда</w:t>
            </w:r>
            <w:r w:rsidR="00AE0F69" w:rsidRPr="00AE0F69">
              <w:rPr>
                <w:rFonts w:ascii="Times New Roman" w:eastAsia="Times New Roman" w:hAnsi="Times New Roman" w:cs="Times New Roman"/>
                <w:bCs/>
                <w:sz w:val="24"/>
                <w:szCs w:val="24"/>
                <w:lang w:eastAsia="ru-RU"/>
              </w:rPr>
              <w:t xml:space="preserve"> </w:t>
            </w:r>
            <w:r w:rsidR="00AE0F69" w:rsidRPr="00AE0F69">
              <w:rPr>
                <w:rFonts w:ascii="Times New Roman" w:eastAsia="Times New Roman" w:hAnsi="Times New Roman" w:cs="Times New Roman"/>
                <w:b/>
                <w:bCs/>
                <w:sz w:val="24"/>
                <w:szCs w:val="24"/>
                <w:lang w:eastAsia="ru-RU"/>
              </w:rPr>
              <w:t>Кыргызской Республики</w:t>
            </w:r>
            <w:r w:rsidR="004E6947" w:rsidRPr="004E6947">
              <w:rPr>
                <w:rFonts w:ascii="Times New Roman" w:eastAsia="Times New Roman" w:hAnsi="Times New Roman" w:cs="Times New Roman"/>
                <w:b/>
                <w:bCs/>
                <w:sz w:val="24"/>
                <w:szCs w:val="24"/>
                <w:lang w:eastAsia="ru-RU"/>
              </w:rPr>
              <w:t>, Аппарате Конституционной палаты Верховного суда</w:t>
            </w:r>
            <w:r w:rsidR="00AE0F69" w:rsidRPr="00AE0F69">
              <w:rPr>
                <w:rFonts w:ascii="Times New Roman" w:eastAsia="Times New Roman" w:hAnsi="Times New Roman" w:cs="Times New Roman"/>
                <w:bCs/>
                <w:sz w:val="24"/>
                <w:szCs w:val="24"/>
                <w:lang w:eastAsia="ru-RU"/>
              </w:rPr>
              <w:t xml:space="preserve"> </w:t>
            </w:r>
            <w:r w:rsidR="00AE0F69" w:rsidRPr="00AE0F69">
              <w:rPr>
                <w:rFonts w:ascii="Times New Roman" w:eastAsia="Times New Roman" w:hAnsi="Times New Roman" w:cs="Times New Roman"/>
                <w:b/>
                <w:bCs/>
                <w:sz w:val="24"/>
                <w:szCs w:val="24"/>
                <w:lang w:eastAsia="ru-RU"/>
              </w:rPr>
              <w:t>Кыргызской Республики</w:t>
            </w:r>
            <w:r w:rsidR="004E6947" w:rsidRPr="004E6947">
              <w:rPr>
                <w:rFonts w:ascii="Times New Roman" w:eastAsia="Times New Roman" w:hAnsi="Times New Roman" w:cs="Times New Roman"/>
                <w:b/>
                <w:bCs/>
                <w:sz w:val="24"/>
                <w:szCs w:val="24"/>
                <w:lang w:eastAsia="ru-RU"/>
              </w:rPr>
              <w:t>, уполномоченном государственном органе при Верховном суде</w:t>
            </w:r>
            <w:r w:rsidR="00AE0F69" w:rsidRPr="00AE0F69">
              <w:rPr>
                <w:rFonts w:ascii="Times New Roman" w:eastAsia="Times New Roman" w:hAnsi="Times New Roman" w:cs="Times New Roman"/>
                <w:bCs/>
                <w:sz w:val="24"/>
                <w:szCs w:val="24"/>
                <w:lang w:eastAsia="ru-RU"/>
              </w:rPr>
              <w:t xml:space="preserve"> </w:t>
            </w:r>
            <w:r w:rsidR="00AE0F69" w:rsidRPr="00AE0F69">
              <w:rPr>
                <w:rFonts w:ascii="Times New Roman" w:eastAsia="Times New Roman" w:hAnsi="Times New Roman" w:cs="Times New Roman"/>
                <w:b/>
                <w:bCs/>
                <w:sz w:val="24"/>
                <w:szCs w:val="24"/>
                <w:lang w:eastAsia="ru-RU"/>
              </w:rPr>
              <w:t>Кыргызской Республики</w:t>
            </w:r>
            <w:r w:rsidR="004E6947" w:rsidRPr="004E6947">
              <w:rPr>
                <w:rFonts w:ascii="Times New Roman" w:eastAsia="Times New Roman" w:hAnsi="Times New Roman" w:cs="Times New Roman"/>
                <w:b/>
                <w:bCs/>
                <w:sz w:val="24"/>
                <w:szCs w:val="24"/>
                <w:lang w:eastAsia="ru-RU"/>
              </w:rPr>
              <w:t>, обеспечивающего деятельность местных судов, Высшей школе прав</w:t>
            </w:r>
            <w:r w:rsidR="004E6947">
              <w:rPr>
                <w:rFonts w:ascii="Times New Roman" w:eastAsia="Times New Roman" w:hAnsi="Times New Roman" w:cs="Times New Roman"/>
                <w:b/>
                <w:bCs/>
                <w:sz w:val="24"/>
                <w:szCs w:val="24"/>
                <w:lang w:eastAsia="ru-RU"/>
              </w:rPr>
              <w:t xml:space="preserve">осудия, аппаратах местных судов (далее </w:t>
            </w:r>
            <w:r w:rsidR="00D068FC">
              <w:rPr>
                <w:rFonts w:ascii="Times New Roman" w:eastAsia="Times New Roman" w:hAnsi="Times New Roman" w:cs="Times New Roman"/>
                <w:b/>
                <w:bCs/>
                <w:sz w:val="24"/>
                <w:szCs w:val="24"/>
                <w:lang w:eastAsia="ru-RU"/>
              </w:rPr>
              <w:t xml:space="preserve">в настоящей статье </w:t>
            </w:r>
            <w:r w:rsidR="004E6947">
              <w:rPr>
                <w:rFonts w:ascii="Times New Roman" w:eastAsia="Times New Roman" w:hAnsi="Times New Roman" w:cs="Times New Roman"/>
                <w:b/>
                <w:bCs/>
                <w:sz w:val="24"/>
                <w:szCs w:val="24"/>
                <w:lang w:eastAsia="ru-RU"/>
              </w:rPr>
              <w:t>– служащий</w:t>
            </w:r>
            <w:r w:rsidR="00D068FC">
              <w:rPr>
                <w:rFonts w:ascii="Times New Roman" w:eastAsia="Times New Roman" w:hAnsi="Times New Roman" w:cs="Times New Roman"/>
                <w:b/>
                <w:bCs/>
                <w:sz w:val="24"/>
                <w:szCs w:val="24"/>
                <w:lang w:eastAsia="ru-RU"/>
              </w:rPr>
              <w:t xml:space="preserve"> судебной системы</w:t>
            </w:r>
            <w:r w:rsidR="004E6947">
              <w:rPr>
                <w:rFonts w:ascii="Times New Roman" w:eastAsia="Times New Roman" w:hAnsi="Times New Roman" w:cs="Times New Roman"/>
                <w:b/>
                <w:bCs/>
                <w:sz w:val="24"/>
                <w:szCs w:val="24"/>
                <w:lang w:eastAsia="ru-RU"/>
              </w:rPr>
              <w:t xml:space="preserve">) </w:t>
            </w:r>
            <w:r w:rsidRPr="000B00F4">
              <w:rPr>
                <w:rFonts w:ascii="Times New Roman" w:eastAsia="Times New Roman" w:hAnsi="Times New Roman" w:cs="Times New Roman"/>
                <w:b/>
                <w:bCs/>
                <w:sz w:val="24"/>
                <w:szCs w:val="24"/>
                <w:lang w:eastAsia="ru-RU"/>
              </w:rPr>
              <w:t xml:space="preserve">запрещается: </w:t>
            </w:r>
          </w:p>
          <w:p w:rsidR="000B00F4" w:rsidRPr="000B00F4" w:rsidRDefault="000B00F4" w:rsidP="00116EA8">
            <w:pPr>
              <w:ind w:firstLine="567"/>
              <w:jc w:val="both"/>
              <w:rPr>
                <w:rFonts w:ascii="Times New Roman" w:eastAsia="Times New Roman" w:hAnsi="Times New Roman" w:cs="Times New Roman"/>
                <w:b/>
                <w:bCs/>
                <w:sz w:val="24"/>
                <w:szCs w:val="24"/>
                <w:lang w:eastAsia="ru-RU"/>
              </w:rPr>
            </w:pPr>
            <w:r w:rsidRPr="000B00F4">
              <w:rPr>
                <w:rFonts w:ascii="Times New Roman" w:eastAsia="Times New Roman" w:hAnsi="Times New Roman" w:cs="Times New Roman"/>
                <w:b/>
                <w:bCs/>
                <w:sz w:val="24"/>
                <w:szCs w:val="24"/>
                <w:lang w:eastAsia="ru-RU"/>
              </w:rPr>
              <w:lastRenderedPageBreak/>
              <w:t>1)</w:t>
            </w:r>
            <w:r w:rsidRPr="000B00F4">
              <w:rPr>
                <w:rFonts w:ascii="Times New Roman" w:eastAsia="Times New Roman" w:hAnsi="Times New Roman" w:cs="Times New Roman"/>
                <w:b/>
                <w:bCs/>
                <w:sz w:val="24"/>
                <w:szCs w:val="24"/>
                <w:lang w:eastAsia="ru-RU"/>
              </w:rPr>
              <w:tab/>
              <w:t xml:space="preserve">пользоваться в личных целях услугами физических и юридических лиц в связи с исполнением служебных обязанностей; </w:t>
            </w:r>
          </w:p>
          <w:p w:rsidR="000B00F4" w:rsidRPr="000B00F4" w:rsidRDefault="000B00F4" w:rsidP="00116EA8">
            <w:pPr>
              <w:ind w:firstLine="567"/>
              <w:jc w:val="both"/>
              <w:rPr>
                <w:rFonts w:ascii="Times New Roman" w:eastAsia="Times New Roman" w:hAnsi="Times New Roman" w:cs="Times New Roman"/>
                <w:b/>
                <w:bCs/>
                <w:sz w:val="24"/>
                <w:szCs w:val="24"/>
                <w:lang w:eastAsia="ru-RU"/>
              </w:rPr>
            </w:pPr>
            <w:r w:rsidRPr="000B00F4">
              <w:rPr>
                <w:rFonts w:ascii="Times New Roman" w:eastAsia="Times New Roman" w:hAnsi="Times New Roman" w:cs="Times New Roman"/>
                <w:b/>
                <w:bCs/>
                <w:sz w:val="24"/>
                <w:szCs w:val="24"/>
                <w:lang w:eastAsia="ru-RU"/>
              </w:rPr>
              <w:t>2)</w:t>
            </w:r>
            <w:r w:rsidRPr="000B00F4">
              <w:rPr>
                <w:rFonts w:ascii="Times New Roman" w:eastAsia="Times New Roman" w:hAnsi="Times New Roman" w:cs="Times New Roman"/>
                <w:b/>
                <w:bCs/>
                <w:sz w:val="24"/>
                <w:szCs w:val="24"/>
                <w:lang w:eastAsia="ru-RU"/>
              </w:rPr>
              <w:tab/>
              <w:t>приобретать ценные бумаги, акции и доли в уставных капиталах иностранных компаний и товариществах;</w:t>
            </w:r>
          </w:p>
          <w:p w:rsidR="000B00F4" w:rsidRPr="000B00F4" w:rsidRDefault="000B00F4" w:rsidP="00116EA8">
            <w:pPr>
              <w:ind w:firstLine="567"/>
              <w:jc w:val="both"/>
              <w:rPr>
                <w:rFonts w:ascii="Times New Roman" w:eastAsia="Times New Roman" w:hAnsi="Times New Roman" w:cs="Times New Roman"/>
                <w:b/>
                <w:bCs/>
                <w:sz w:val="24"/>
                <w:szCs w:val="24"/>
                <w:lang w:eastAsia="ru-RU"/>
              </w:rPr>
            </w:pPr>
            <w:r w:rsidRPr="000B00F4">
              <w:rPr>
                <w:rFonts w:ascii="Times New Roman" w:eastAsia="Times New Roman" w:hAnsi="Times New Roman" w:cs="Times New Roman"/>
                <w:b/>
                <w:bCs/>
                <w:sz w:val="24"/>
                <w:szCs w:val="24"/>
                <w:lang w:eastAsia="ru-RU"/>
              </w:rPr>
              <w:t>3)</w:t>
            </w:r>
            <w:r w:rsidRPr="000B00F4">
              <w:rPr>
                <w:rFonts w:ascii="Times New Roman" w:eastAsia="Times New Roman" w:hAnsi="Times New Roman" w:cs="Times New Roman"/>
                <w:b/>
                <w:bCs/>
                <w:sz w:val="24"/>
                <w:szCs w:val="24"/>
                <w:lang w:eastAsia="ru-RU"/>
              </w:rPr>
              <w:tab/>
              <w:t>открывать банковские счета в банках, не определенных Правительством Кыргызской Республики;</w:t>
            </w:r>
          </w:p>
          <w:p w:rsidR="000B00F4" w:rsidRPr="000B00F4" w:rsidRDefault="000B00F4" w:rsidP="00116EA8">
            <w:pPr>
              <w:ind w:firstLine="567"/>
              <w:jc w:val="both"/>
              <w:rPr>
                <w:rFonts w:ascii="Times New Roman" w:eastAsia="Times New Roman" w:hAnsi="Times New Roman" w:cs="Times New Roman"/>
                <w:b/>
                <w:bCs/>
                <w:sz w:val="24"/>
                <w:szCs w:val="24"/>
                <w:lang w:eastAsia="ru-RU"/>
              </w:rPr>
            </w:pPr>
            <w:r w:rsidRPr="000B00F4">
              <w:rPr>
                <w:rFonts w:ascii="Times New Roman" w:eastAsia="Times New Roman" w:hAnsi="Times New Roman" w:cs="Times New Roman"/>
                <w:b/>
                <w:bCs/>
                <w:sz w:val="24"/>
                <w:szCs w:val="24"/>
                <w:lang w:eastAsia="ru-RU"/>
              </w:rPr>
              <w:t>4)</w:t>
            </w:r>
            <w:r w:rsidRPr="000B00F4">
              <w:rPr>
                <w:rFonts w:ascii="Times New Roman" w:eastAsia="Times New Roman" w:hAnsi="Times New Roman" w:cs="Times New Roman"/>
                <w:b/>
                <w:bCs/>
                <w:sz w:val="24"/>
                <w:szCs w:val="24"/>
                <w:lang w:eastAsia="ru-RU"/>
              </w:rPr>
              <w:tab/>
              <w:t>совершать сделки в наличной форме в сумме, превышающей 1000 расчетных показателей.</w:t>
            </w:r>
          </w:p>
          <w:p w:rsidR="000B00F4" w:rsidRPr="000B00F4" w:rsidRDefault="009961E8" w:rsidP="00116EA8">
            <w:pPr>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w:t>
            </w:r>
            <w:r w:rsidR="000B00F4" w:rsidRPr="000B00F4">
              <w:rPr>
                <w:rFonts w:ascii="Times New Roman" w:eastAsia="Times New Roman" w:hAnsi="Times New Roman" w:cs="Times New Roman"/>
                <w:b/>
                <w:bCs/>
                <w:sz w:val="24"/>
                <w:szCs w:val="24"/>
                <w:lang w:eastAsia="ru-RU"/>
              </w:rPr>
              <w:t xml:space="preserve">. </w:t>
            </w:r>
            <w:r w:rsidR="00D068FC">
              <w:rPr>
                <w:rFonts w:ascii="Times New Roman" w:eastAsia="Times New Roman" w:hAnsi="Times New Roman" w:cs="Times New Roman"/>
                <w:b/>
                <w:bCs/>
                <w:sz w:val="24"/>
                <w:szCs w:val="24"/>
                <w:lang w:eastAsia="ru-RU"/>
              </w:rPr>
              <w:t xml:space="preserve">Служащий судебной системы </w:t>
            </w:r>
            <w:r w:rsidR="000B00F4" w:rsidRPr="000B00F4">
              <w:rPr>
                <w:rFonts w:ascii="Times New Roman" w:eastAsia="Times New Roman" w:hAnsi="Times New Roman" w:cs="Times New Roman"/>
                <w:b/>
                <w:bCs/>
                <w:sz w:val="24"/>
                <w:szCs w:val="24"/>
                <w:lang w:eastAsia="ru-RU"/>
              </w:rPr>
              <w:t>обязан регистрировать в личном деле все свои приобретения превышающие сумму 200 расчетных показателей, в соответствии с порядком  определяемым председателем Верховного суда</w:t>
            </w:r>
            <w:r w:rsidR="00E90FC2">
              <w:rPr>
                <w:rFonts w:ascii="Times New Roman" w:eastAsia="Times New Roman" w:hAnsi="Times New Roman" w:cs="Times New Roman"/>
                <w:b/>
                <w:bCs/>
                <w:sz w:val="24"/>
                <w:szCs w:val="24"/>
                <w:lang w:eastAsia="ru-RU"/>
              </w:rPr>
              <w:t xml:space="preserve"> </w:t>
            </w:r>
            <w:r w:rsidR="00E90FC2" w:rsidRPr="00E90FC2">
              <w:rPr>
                <w:rFonts w:ascii="Times New Roman" w:eastAsia="Times New Roman" w:hAnsi="Times New Roman" w:cs="Times New Roman"/>
                <w:b/>
                <w:bCs/>
                <w:sz w:val="24"/>
                <w:szCs w:val="24"/>
                <w:lang w:eastAsia="ru-RU"/>
              </w:rPr>
              <w:t>Кыргызской Республики</w:t>
            </w:r>
            <w:r w:rsidR="000B00F4" w:rsidRPr="000B00F4">
              <w:rPr>
                <w:rFonts w:ascii="Times New Roman" w:eastAsia="Times New Roman" w:hAnsi="Times New Roman" w:cs="Times New Roman"/>
                <w:b/>
                <w:bCs/>
                <w:sz w:val="24"/>
                <w:szCs w:val="24"/>
                <w:lang w:eastAsia="ru-RU"/>
              </w:rPr>
              <w:t>.</w:t>
            </w:r>
          </w:p>
          <w:p w:rsidR="000B00F4" w:rsidRPr="000B00F4" w:rsidRDefault="009961E8" w:rsidP="00116EA8">
            <w:pPr>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0B00F4" w:rsidRPr="000B00F4">
              <w:rPr>
                <w:rFonts w:ascii="Times New Roman" w:eastAsia="Times New Roman" w:hAnsi="Times New Roman" w:cs="Times New Roman"/>
                <w:b/>
                <w:bCs/>
                <w:sz w:val="24"/>
                <w:szCs w:val="24"/>
                <w:lang w:eastAsia="ru-RU"/>
              </w:rPr>
              <w:t xml:space="preserve">. На </w:t>
            </w:r>
            <w:r w:rsidR="004E6947">
              <w:rPr>
                <w:rFonts w:ascii="Times New Roman" w:eastAsia="Times New Roman" w:hAnsi="Times New Roman" w:cs="Times New Roman"/>
                <w:b/>
                <w:bCs/>
                <w:sz w:val="24"/>
                <w:szCs w:val="24"/>
                <w:lang w:eastAsia="ru-RU"/>
              </w:rPr>
              <w:t xml:space="preserve">служащих </w:t>
            </w:r>
            <w:r w:rsidR="00D068FC">
              <w:rPr>
                <w:rFonts w:ascii="Times New Roman" w:eastAsia="Times New Roman" w:hAnsi="Times New Roman" w:cs="Times New Roman"/>
                <w:b/>
                <w:bCs/>
                <w:sz w:val="24"/>
                <w:szCs w:val="24"/>
                <w:lang w:eastAsia="ru-RU"/>
              </w:rPr>
              <w:t xml:space="preserve">судебной системы </w:t>
            </w:r>
            <w:r w:rsidR="000B00F4" w:rsidRPr="000B00F4">
              <w:rPr>
                <w:rFonts w:ascii="Times New Roman" w:eastAsia="Times New Roman" w:hAnsi="Times New Roman" w:cs="Times New Roman"/>
                <w:b/>
                <w:bCs/>
                <w:sz w:val="24"/>
                <w:szCs w:val="24"/>
                <w:lang w:eastAsia="ru-RU"/>
              </w:rPr>
              <w:t>распространяются другие ограничения</w:t>
            </w:r>
            <w:r w:rsidR="004E6947">
              <w:rPr>
                <w:rFonts w:ascii="Times New Roman" w:eastAsia="Times New Roman" w:hAnsi="Times New Roman" w:cs="Times New Roman"/>
                <w:b/>
                <w:bCs/>
                <w:sz w:val="24"/>
                <w:szCs w:val="24"/>
                <w:lang w:eastAsia="ru-RU"/>
              </w:rPr>
              <w:t>,</w:t>
            </w:r>
            <w:r w:rsidR="000B00F4" w:rsidRPr="000B00F4">
              <w:rPr>
                <w:rFonts w:ascii="Times New Roman" w:eastAsia="Times New Roman" w:hAnsi="Times New Roman" w:cs="Times New Roman"/>
                <w:b/>
                <w:bCs/>
                <w:sz w:val="24"/>
                <w:szCs w:val="24"/>
                <w:lang w:eastAsia="ru-RU"/>
              </w:rPr>
              <w:t xml:space="preserve"> </w:t>
            </w:r>
            <w:r w:rsidR="004E6947">
              <w:rPr>
                <w:rFonts w:ascii="Times New Roman" w:eastAsia="Times New Roman" w:hAnsi="Times New Roman" w:cs="Times New Roman"/>
                <w:b/>
                <w:bCs/>
                <w:sz w:val="24"/>
                <w:szCs w:val="24"/>
                <w:lang w:eastAsia="ru-RU"/>
              </w:rPr>
              <w:t xml:space="preserve">обязанности </w:t>
            </w:r>
            <w:r w:rsidR="000B00F4" w:rsidRPr="000B00F4">
              <w:rPr>
                <w:rFonts w:ascii="Times New Roman" w:eastAsia="Times New Roman" w:hAnsi="Times New Roman" w:cs="Times New Roman"/>
                <w:b/>
                <w:bCs/>
                <w:sz w:val="24"/>
                <w:szCs w:val="24"/>
                <w:lang w:eastAsia="ru-RU"/>
              </w:rPr>
              <w:t>и</w:t>
            </w:r>
            <w:r w:rsidR="004E6947">
              <w:rPr>
                <w:rFonts w:ascii="Times New Roman" w:eastAsia="Times New Roman" w:hAnsi="Times New Roman" w:cs="Times New Roman"/>
                <w:b/>
                <w:bCs/>
                <w:sz w:val="24"/>
                <w:szCs w:val="24"/>
                <w:lang w:eastAsia="ru-RU"/>
              </w:rPr>
              <w:t xml:space="preserve"> запреты, установленные законодательством в сфере </w:t>
            </w:r>
            <w:r w:rsidR="000B00F4" w:rsidRPr="000B00F4">
              <w:rPr>
                <w:rFonts w:ascii="Times New Roman" w:eastAsia="Times New Roman" w:hAnsi="Times New Roman" w:cs="Times New Roman"/>
                <w:b/>
                <w:bCs/>
                <w:sz w:val="24"/>
                <w:szCs w:val="24"/>
                <w:lang w:eastAsia="ru-RU"/>
              </w:rPr>
              <w:t>государственной гражданской службы и муниципальной службы и конфликт</w:t>
            </w:r>
            <w:r w:rsidR="004E6947">
              <w:rPr>
                <w:rFonts w:ascii="Times New Roman" w:eastAsia="Times New Roman" w:hAnsi="Times New Roman" w:cs="Times New Roman"/>
                <w:b/>
                <w:bCs/>
                <w:sz w:val="24"/>
                <w:szCs w:val="24"/>
                <w:lang w:eastAsia="ru-RU"/>
              </w:rPr>
              <w:t>а</w:t>
            </w:r>
            <w:r w:rsidR="000B00F4" w:rsidRPr="000B00F4">
              <w:rPr>
                <w:rFonts w:ascii="Times New Roman" w:eastAsia="Times New Roman" w:hAnsi="Times New Roman" w:cs="Times New Roman"/>
                <w:b/>
                <w:bCs/>
                <w:sz w:val="24"/>
                <w:szCs w:val="24"/>
                <w:lang w:eastAsia="ru-RU"/>
              </w:rPr>
              <w:t xml:space="preserve"> интересов.</w:t>
            </w:r>
          </w:p>
          <w:p w:rsidR="000B00F4" w:rsidRPr="000B00F4" w:rsidRDefault="009961E8" w:rsidP="00116EA8">
            <w:pPr>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0B00F4" w:rsidRPr="000B00F4">
              <w:rPr>
                <w:rFonts w:ascii="Times New Roman" w:eastAsia="Times New Roman" w:hAnsi="Times New Roman" w:cs="Times New Roman"/>
                <w:b/>
                <w:bCs/>
                <w:sz w:val="24"/>
                <w:szCs w:val="24"/>
                <w:lang w:eastAsia="ru-RU"/>
              </w:rPr>
              <w:t xml:space="preserve">. Установление факта несоблюдения предусмотренных настоящей статьей </w:t>
            </w:r>
            <w:r w:rsidR="00D068FC">
              <w:rPr>
                <w:rFonts w:ascii="Times New Roman" w:eastAsia="Times New Roman" w:hAnsi="Times New Roman" w:cs="Times New Roman"/>
                <w:b/>
                <w:bCs/>
                <w:sz w:val="24"/>
                <w:szCs w:val="24"/>
                <w:lang w:eastAsia="ru-RU"/>
              </w:rPr>
              <w:t>положений</w:t>
            </w:r>
            <w:r w:rsidR="000B00F4" w:rsidRPr="000B00F4">
              <w:rPr>
                <w:rFonts w:ascii="Times New Roman" w:eastAsia="Times New Roman" w:hAnsi="Times New Roman" w:cs="Times New Roman"/>
                <w:b/>
                <w:bCs/>
                <w:sz w:val="24"/>
                <w:szCs w:val="24"/>
                <w:lang w:eastAsia="ru-RU"/>
              </w:rPr>
              <w:t xml:space="preserve"> является основанием, для освобождения </w:t>
            </w:r>
            <w:r w:rsidR="00D068FC">
              <w:rPr>
                <w:rFonts w:ascii="Times New Roman" w:eastAsia="Times New Roman" w:hAnsi="Times New Roman" w:cs="Times New Roman"/>
                <w:b/>
                <w:bCs/>
                <w:sz w:val="24"/>
                <w:szCs w:val="24"/>
                <w:lang w:eastAsia="ru-RU"/>
              </w:rPr>
              <w:t xml:space="preserve">служащего судебной системы </w:t>
            </w:r>
            <w:r w:rsidR="000B00F4" w:rsidRPr="000B00F4">
              <w:rPr>
                <w:rFonts w:ascii="Times New Roman" w:eastAsia="Times New Roman" w:hAnsi="Times New Roman" w:cs="Times New Roman"/>
                <w:b/>
                <w:bCs/>
                <w:sz w:val="24"/>
                <w:szCs w:val="24"/>
                <w:lang w:eastAsia="ru-RU"/>
              </w:rPr>
              <w:t xml:space="preserve">от занимаемой должности в связи с утратой доверия, а также направления копий </w:t>
            </w:r>
            <w:r w:rsidR="0090580D">
              <w:rPr>
                <w:rFonts w:ascii="Times New Roman" w:eastAsia="Times New Roman" w:hAnsi="Times New Roman" w:cs="Times New Roman"/>
                <w:b/>
                <w:bCs/>
                <w:sz w:val="24"/>
                <w:szCs w:val="24"/>
                <w:lang w:eastAsia="ru-RU"/>
              </w:rPr>
              <w:t xml:space="preserve">соответствующих материалов </w:t>
            </w:r>
            <w:r w:rsidR="000B00F4" w:rsidRPr="000B00F4">
              <w:rPr>
                <w:rFonts w:ascii="Times New Roman" w:eastAsia="Times New Roman" w:hAnsi="Times New Roman" w:cs="Times New Roman"/>
                <w:b/>
                <w:bCs/>
                <w:sz w:val="24"/>
                <w:szCs w:val="24"/>
                <w:lang w:eastAsia="ru-RU"/>
              </w:rPr>
              <w:t xml:space="preserve">в органы прокуратуры для дачи правовой оценки </w:t>
            </w:r>
            <w:r w:rsidR="0090580D">
              <w:rPr>
                <w:rFonts w:ascii="Times New Roman" w:eastAsia="Times New Roman" w:hAnsi="Times New Roman" w:cs="Times New Roman"/>
                <w:b/>
                <w:bCs/>
                <w:sz w:val="24"/>
                <w:szCs w:val="24"/>
                <w:lang w:eastAsia="ru-RU"/>
              </w:rPr>
              <w:t xml:space="preserve">по </w:t>
            </w:r>
            <w:r w:rsidR="000B00F4" w:rsidRPr="000B00F4">
              <w:rPr>
                <w:rFonts w:ascii="Times New Roman" w:eastAsia="Times New Roman" w:hAnsi="Times New Roman" w:cs="Times New Roman"/>
                <w:b/>
                <w:bCs/>
                <w:sz w:val="24"/>
                <w:szCs w:val="24"/>
                <w:lang w:eastAsia="ru-RU"/>
              </w:rPr>
              <w:t>установленным нарушениям.</w:t>
            </w:r>
          </w:p>
          <w:p w:rsidR="000B00F4" w:rsidRPr="000B00F4" w:rsidRDefault="009961E8" w:rsidP="00116EA8">
            <w:pPr>
              <w:ind w:firstLine="567"/>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r w:rsidR="000B00F4" w:rsidRPr="000B00F4">
              <w:rPr>
                <w:rFonts w:ascii="Times New Roman" w:eastAsia="Times New Roman" w:hAnsi="Times New Roman" w:cs="Times New Roman"/>
                <w:b/>
                <w:bCs/>
                <w:sz w:val="24"/>
                <w:szCs w:val="24"/>
                <w:lang w:eastAsia="ru-RU"/>
              </w:rPr>
              <w:t>. В случае</w:t>
            </w:r>
            <w:proofErr w:type="gramStart"/>
            <w:r w:rsidR="000B00F4" w:rsidRPr="000B00F4">
              <w:rPr>
                <w:rFonts w:ascii="Times New Roman" w:eastAsia="Times New Roman" w:hAnsi="Times New Roman" w:cs="Times New Roman"/>
                <w:b/>
                <w:bCs/>
                <w:sz w:val="24"/>
                <w:szCs w:val="24"/>
                <w:lang w:eastAsia="ru-RU"/>
              </w:rPr>
              <w:t>,</w:t>
            </w:r>
            <w:proofErr w:type="gramEnd"/>
            <w:r w:rsidR="000B00F4" w:rsidRPr="000B00F4">
              <w:rPr>
                <w:rFonts w:ascii="Times New Roman" w:eastAsia="Times New Roman" w:hAnsi="Times New Roman" w:cs="Times New Roman"/>
                <w:b/>
                <w:bCs/>
                <w:sz w:val="24"/>
                <w:szCs w:val="24"/>
                <w:lang w:eastAsia="ru-RU"/>
              </w:rPr>
              <w:t xml:space="preserve"> если в отношении </w:t>
            </w:r>
            <w:r w:rsidR="0090580D">
              <w:rPr>
                <w:rFonts w:ascii="Times New Roman" w:eastAsia="Times New Roman" w:hAnsi="Times New Roman" w:cs="Times New Roman"/>
                <w:b/>
                <w:bCs/>
                <w:sz w:val="24"/>
                <w:szCs w:val="24"/>
                <w:lang w:eastAsia="ru-RU"/>
              </w:rPr>
              <w:t>служащего</w:t>
            </w:r>
            <w:r w:rsidR="000B00F4" w:rsidRPr="000B00F4">
              <w:rPr>
                <w:rFonts w:ascii="Times New Roman" w:eastAsia="Times New Roman" w:hAnsi="Times New Roman" w:cs="Times New Roman"/>
                <w:b/>
                <w:bCs/>
                <w:sz w:val="24"/>
                <w:szCs w:val="24"/>
                <w:lang w:eastAsia="ru-RU"/>
              </w:rPr>
              <w:t xml:space="preserve"> судебной системы начато уголовное преследование по подозрению в совершении должностного преступления, в том числе связанного с коррупцией, хищением государственной и/или муниципальной собственности, то работники судебной системы подлежат незамедлительному отстранению от выполнения служебных обязанностей, с прекращением выплат заработной платы до принятия решения судом.</w:t>
            </w:r>
          </w:p>
          <w:p w:rsidR="007E22FC" w:rsidRPr="007E22FC" w:rsidRDefault="009961E8" w:rsidP="00116EA8">
            <w:pPr>
              <w:ind w:firstLine="567"/>
              <w:jc w:val="both"/>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6</w:t>
            </w:r>
            <w:r w:rsidR="000B00F4" w:rsidRPr="000B00F4">
              <w:rPr>
                <w:rFonts w:ascii="Times New Roman" w:eastAsia="Times New Roman" w:hAnsi="Times New Roman" w:cs="Times New Roman"/>
                <w:b/>
                <w:bCs/>
                <w:sz w:val="24"/>
                <w:szCs w:val="24"/>
                <w:lang w:eastAsia="ru-RU"/>
              </w:rPr>
              <w:t xml:space="preserve">. </w:t>
            </w:r>
            <w:proofErr w:type="gramStart"/>
            <w:r w:rsidR="000B00F4" w:rsidRPr="000B00F4">
              <w:rPr>
                <w:rFonts w:ascii="Times New Roman" w:eastAsia="Times New Roman" w:hAnsi="Times New Roman" w:cs="Times New Roman"/>
                <w:b/>
                <w:bCs/>
                <w:sz w:val="24"/>
                <w:szCs w:val="24"/>
                <w:lang w:eastAsia="ru-RU"/>
              </w:rPr>
              <w:t xml:space="preserve">В случае увольнения </w:t>
            </w:r>
            <w:r w:rsidR="0090580D">
              <w:rPr>
                <w:rFonts w:ascii="Times New Roman" w:eastAsia="Times New Roman" w:hAnsi="Times New Roman" w:cs="Times New Roman"/>
                <w:b/>
                <w:bCs/>
                <w:sz w:val="24"/>
                <w:szCs w:val="24"/>
                <w:lang w:eastAsia="ru-RU"/>
              </w:rPr>
              <w:t>служащего</w:t>
            </w:r>
            <w:r w:rsidR="000B00F4" w:rsidRPr="000B00F4">
              <w:rPr>
                <w:rFonts w:ascii="Times New Roman" w:eastAsia="Times New Roman" w:hAnsi="Times New Roman" w:cs="Times New Roman"/>
                <w:b/>
                <w:bCs/>
                <w:sz w:val="24"/>
                <w:szCs w:val="24"/>
                <w:lang w:eastAsia="ru-RU"/>
              </w:rPr>
              <w:t xml:space="preserve"> судебной системы за совершение должностного преступления, в том числе связанного с коррупцией, хищением государственной и/или муниципальной собственности, данный сотрудник лишается </w:t>
            </w:r>
            <w:r w:rsidR="000B00F4" w:rsidRPr="000B00F4">
              <w:rPr>
                <w:rFonts w:ascii="Times New Roman" w:eastAsia="Times New Roman" w:hAnsi="Times New Roman" w:cs="Times New Roman"/>
                <w:b/>
                <w:bCs/>
                <w:sz w:val="24"/>
                <w:szCs w:val="24"/>
                <w:lang w:eastAsia="ru-RU"/>
              </w:rPr>
              <w:lastRenderedPageBreak/>
              <w:t>всех льгот и социальных гарантий (кроме пенсионного обеспечения), предоставленных ему государством, в связи с прохождением им службы в судебной системы.</w:t>
            </w:r>
            <w:proofErr w:type="gramEnd"/>
          </w:p>
        </w:tc>
      </w:tr>
      <w:tr w:rsidR="00787B5E" w:rsidRPr="00C91578" w:rsidTr="00E33BA2">
        <w:trPr>
          <w:trHeight w:val="333"/>
        </w:trPr>
        <w:tc>
          <w:tcPr>
            <w:tcW w:w="14459" w:type="dxa"/>
            <w:gridSpan w:val="2"/>
          </w:tcPr>
          <w:p w:rsidR="00787B5E" w:rsidRPr="00C91578" w:rsidRDefault="00787B5E" w:rsidP="00116EA8">
            <w:pPr>
              <w:jc w:val="center"/>
              <w:rPr>
                <w:rFonts w:ascii="Times New Roman" w:hAnsi="Times New Roman" w:cs="Times New Roman"/>
                <w:b/>
                <w:bCs/>
                <w:sz w:val="24"/>
                <w:szCs w:val="24"/>
              </w:rPr>
            </w:pPr>
            <w:r w:rsidRPr="008B1145">
              <w:rPr>
                <w:rFonts w:ascii="Times New Roman" w:hAnsi="Times New Roman" w:cs="Times New Roman"/>
                <w:b/>
                <w:bCs/>
                <w:sz w:val="24"/>
                <w:szCs w:val="24"/>
              </w:rPr>
              <w:lastRenderedPageBreak/>
              <w:t>Закон Кыргызской Республики «О государственной гражданской службе и муниципальной службе»</w:t>
            </w:r>
          </w:p>
        </w:tc>
      </w:tr>
      <w:tr w:rsidR="00787B5E" w:rsidRPr="00C91578" w:rsidTr="007712D3">
        <w:trPr>
          <w:trHeight w:val="1407"/>
        </w:trPr>
        <w:tc>
          <w:tcPr>
            <w:tcW w:w="7229" w:type="dxa"/>
          </w:tcPr>
          <w:p w:rsidR="007712D3" w:rsidRPr="00C91578" w:rsidRDefault="007712D3" w:rsidP="007712D3">
            <w:pPr>
              <w:ind w:firstLine="567"/>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t>Статья 7. Уполномоченный государственный орган по делам государственной гражданской службы и муниципальной службы</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9) внедрение, развитие и администрирование информационной (автоматизированной) системы управления человеческими ресурсами на государственной гражданской службе и муниципальной службе;</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5. Порядок проведения мониторинга соблюдения законодательства в сфере государственной гражданской службы и муниципальной службы определяется Правительством.</w:t>
            </w:r>
          </w:p>
          <w:p w:rsidR="007712D3" w:rsidRDefault="007712D3" w:rsidP="00116EA8">
            <w:pPr>
              <w:ind w:firstLine="459"/>
              <w:jc w:val="both"/>
              <w:rPr>
                <w:rFonts w:ascii="Times New Roman" w:eastAsia="Times New Roman" w:hAnsi="Times New Roman" w:cs="Times New Roman"/>
                <w:b/>
                <w:bCs/>
                <w:sz w:val="24"/>
                <w:szCs w:val="24"/>
                <w:lang w:eastAsia="ru-RU"/>
              </w:rPr>
            </w:pPr>
          </w:p>
          <w:p w:rsidR="007712D3" w:rsidRDefault="007712D3" w:rsidP="00116EA8">
            <w:pPr>
              <w:ind w:firstLine="459"/>
              <w:jc w:val="both"/>
              <w:rPr>
                <w:rFonts w:ascii="Times New Roman" w:eastAsia="Times New Roman" w:hAnsi="Times New Roman" w:cs="Times New Roman"/>
                <w:b/>
                <w:bCs/>
                <w:sz w:val="24"/>
                <w:szCs w:val="24"/>
                <w:lang w:eastAsia="ru-RU"/>
              </w:rPr>
            </w:pPr>
          </w:p>
          <w:p w:rsidR="007712D3" w:rsidRDefault="007712D3" w:rsidP="00116EA8">
            <w:pPr>
              <w:ind w:firstLine="459"/>
              <w:jc w:val="both"/>
              <w:rPr>
                <w:rFonts w:ascii="Times New Roman" w:eastAsia="Times New Roman" w:hAnsi="Times New Roman" w:cs="Times New Roman"/>
                <w:b/>
                <w:bCs/>
                <w:sz w:val="24"/>
                <w:szCs w:val="24"/>
                <w:lang w:eastAsia="ru-RU"/>
              </w:rPr>
            </w:pPr>
          </w:p>
          <w:p w:rsidR="007712D3" w:rsidRDefault="007712D3" w:rsidP="00116EA8">
            <w:pPr>
              <w:ind w:firstLine="459"/>
              <w:jc w:val="both"/>
              <w:rPr>
                <w:rFonts w:ascii="Times New Roman" w:eastAsia="Times New Roman" w:hAnsi="Times New Roman" w:cs="Times New Roman"/>
                <w:b/>
                <w:bCs/>
                <w:sz w:val="24"/>
                <w:szCs w:val="24"/>
                <w:lang w:eastAsia="ru-RU"/>
              </w:rPr>
            </w:pPr>
          </w:p>
          <w:p w:rsidR="007712D3" w:rsidRDefault="007712D3" w:rsidP="00116EA8">
            <w:pPr>
              <w:ind w:firstLine="459"/>
              <w:jc w:val="both"/>
              <w:rPr>
                <w:rFonts w:ascii="Times New Roman" w:eastAsia="Times New Roman" w:hAnsi="Times New Roman" w:cs="Times New Roman"/>
                <w:b/>
                <w:bCs/>
                <w:sz w:val="24"/>
                <w:szCs w:val="24"/>
                <w:lang w:eastAsia="ru-RU"/>
              </w:rPr>
            </w:pPr>
          </w:p>
          <w:p w:rsidR="007712D3" w:rsidRDefault="007712D3" w:rsidP="00116EA8">
            <w:pPr>
              <w:ind w:firstLine="459"/>
              <w:jc w:val="both"/>
              <w:rPr>
                <w:rFonts w:ascii="Times New Roman" w:eastAsia="Times New Roman" w:hAnsi="Times New Roman" w:cs="Times New Roman"/>
                <w:b/>
                <w:bCs/>
                <w:sz w:val="24"/>
                <w:szCs w:val="24"/>
                <w:lang w:eastAsia="ru-RU"/>
              </w:rPr>
            </w:pPr>
          </w:p>
          <w:p w:rsidR="00787B5E" w:rsidRPr="00C91578" w:rsidRDefault="00787B5E" w:rsidP="00116EA8">
            <w:pPr>
              <w:ind w:firstLine="459"/>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t>Статья 8. Статс-секретарь</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13. При отборе кандидатов на должность статс-секретаря на заседание Совета приглашается руководитель государственного органа, который участвует в заседании Совета с правом совещательного голоса.</w:t>
            </w:r>
          </w:p>
          <w:p w:rsidR="00787B5E" w:rsidRPr="00DD2060" w:rsidRDefault="00787B5E" w:rsidP="00116EA8">
            <w:pPr>
              <w:ind w:firstLine="459"/>
              <w:jc w:val="both"/>
              <w:rPr>
                <w:rFonts w:ascii="Times New Roman" w:eastAsia="Times New Roman" w:hAnsi="Times New Roman" w:cs="Times New Roman"/>
                <w:b/>
                <w:bCs/>
                <w:sz w:val="24"/>
                <w:szCs w:val="24"/>
                <w:lang w:eastAsia="ru-RU"/>
              </w:rPr>
            </w:pPr>
            <w:r w:rsidRPr="00DD2060">
              <w:rPr>
                <w:rFonts w:ascii="Times New Roman" w:eastAsia="Times New Roman" w:hAnsi="Times New Roman" w:cs="Times New Roman"/>
                <w:b/>
                <w:bCs/>
                <w:sz w:val="24"/>
                <w:szCs w:val="24"/>
                <w:lang w:eastAsia="ru-RU"/>
              </w:rPr>
              <w:t>14. Статс-секретарь в государственных органах исполнительной власти назначается Премьер-министром по представлению Совета с согласия руководителя государственного органа в течение 5 рабочих дней.</w:t>
            </w:r>
          </w:p>
          <w:p w:rsidR="00787B5E" w:rsidRPr="00C91578" w:rsidRDefault="00787B5E" w:rsidP="00116EA8">
            <w:pPr>
              <w:ind w:firstLine="459"/>
              <w:jc w:val="both"/>
              <w:rPr>
                <w:rFonts w:ascii="Times New Roman" w:eastAsia="Times New Roman" w:hAnsi="Times New Roman" w:cs="Times New Roman"/>
                <w:b/>
                <w:bCs/>
                <w:strike/>
                <w:sz w:val="24"/>
                <w:szCs w:val="24"/>
                <w:lang w:eastAsia="ru-RU"/>
              </w:rPr>
            </w:pPr>
            <w:r w:rsidRPr="00C91578">
              <w:rPr>
                <w:rFonts w:ascii="Times New Roman" w:eastAsia="Times New Roman" w:hAnsi="Times New Roman" w:cs="Times New Roman"/>
                <w:b/>
                <w:bCs/>
                <w:strike/>
                <w:sz w:val="24"/>
                <w:szCs w:val="24"/>
                <w:lang w:eastAsia="ru-RU"/>
              </w:rPr>
              <w:t>Премьер-министр вправе отклонить кандидатуру на должность статс-секретаря в случае несогласия руководителя государственного органа с последующим уведомлением Совета о необходимости проведения повторного конкурса.</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
                <w:bCs/>
                <w:strike/>
                <w:sz w:val="24"/>
                <w:szCs w:val="24"/>
                <w:lang w:eastAsia="ru-RU"/>
              </w:rPr>
              <w:t xml:space="preserve">При проведении повторного конкурса лицо, прошедшее по </w:t>
            </w:r>
            <w:r w:rsidRPr="00C91578">
              <w:rPr>
                <w:rFonts w:ascii="Times New Roman" w:eastAsia="Times New Roman" w:hAnsi="Times New Roman" w:cs="Times New Roman"/>
                <w:b/>
                <w:bCs/>
                <w:strike/>
                <w:sz w:val="24"/>
                <w:szCs w:val="24"/>
                <w:lang w:eastAsia="ru-RU"/>
              </w:rPr>
              <w:lastRenderedPageBreak/>
              <w:t>конкурсу, назначается Премьер-министром по представлению Совета в течение 5 рабочих дней.</w:t>
            </w:r>
          </w:p>
        </w:tc>
        <w:tc>
          <w:tcPr>
            <w:tcW w:w="7230" w:type="dxa"/>
          </w:tcPr>
          <w:p w:rsidR="007712D3" w:rsidRPr="00C91578" w:rsidRDefault="007712D3" w:rsidP="007712D3">
            <w:pPr>
              <w:ind w:firstLine="567"/>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lastRenderedPageBreak/>
              <w:t>Статья 7. Уполномоченный государственный орган по делам государственной гражданской службы и муниципальной службы</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9) внедрение, развитие и администрирование информационной (автоматизированной) системы управления человеческими ресурсами на государственной гражданской службе и муниципальной службе;</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w:t>
            </w:r>
          </w:p>
          <w:p w:rsidR="007712D3" w:rsidRPr="00C91578" w:rsidRDefault="007712D3" w:rsidP="007712D3">
            <w:pPr>
              <w:ind w:firstLine="567"/>
              <w:jc w:val="both"/>
              <w:rPr>
                <w:rFonts w:ascii="Times New Roman" w:eastAsia="Times New Roman" w:hAnsi="Times New Roman" w:cs="Times New Roman"/>
                <w:sz w:val="24"/>
                <w:szCs w:val="24"/>
                <w:lang w:eastAsia="ru-RU"/>
              </w:rPr>
            </w:pPr>
            <w:r w:rsidRPr="00C91578">
              <w:rPr>
                <w:rFonts w:ascii="Times New Roman" w:eastAsia="Times New Roman" w:hAnsi="Times New Roman" w:cs="Times New Roman"/>
                <w:sz w:val="24"/>
                <w:szCs w:val="24"/>
                <w:lang w:eastAsia="ru-RU"/>
              </w:rPr>
              <w:t>5. Порядок проведения мониторинга соблюдения законодательства в сфере государственной гражданской службы и муниципальной службы определяется Правительством.</w:t>
            </w:r>
          </w:p>
          <w:p w:rsidR="007712D3" w:rsidRDefault="007712D3" w:rsidP="007712D3">
            <w:pPr>
              <w:ind w:firstLine="438"/>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sz w:val="24"/>
                <w:szCs w:val="24"/>
                <w:lang w:eastAsia="ru-RU"/>
              </w:rPr>
              <w:t xml:space="preserve">6. </w:t>
            </w:r>
            <w:proofErr w:type="gramStart"/>
            <w:r w:rsidRPr="00C91578">
              <w:rPr>
                <w:rFonts w:ascii="Times New Roman" w:eastAsia="Times New Roman" w:hAnsi="Times New Roman" w:cs="Times New Roman"/>
                <w:b/>
                <w:sz w:val="24"/>
                <w:szCs w:val="24"/>
                <w:lang w:eastAsia="ru-RU"/>
              </w:rPr>
              <w:t xml:space="preserve">Положение об информационной (автоматизированной) системы управления человеческими ресурсами на государственной гражданской службе и муниципальной службе, а также оператор данной системы </w:t>
            </w:r>
            <w:r>
              <w:rPr>
                <w:rFonts w:ascii="Times New Roman" w:eastAsia="Times New Roman" w:hAnsi="Times New Roman" w:cs="Times New Roman"/>
                <w:b/>
                <w:sz w:val="24"/>
                <w:szCs w:val="24"/>
                <w:lang w:eastAsia="ru-RU"/>
              </w:rPr>
              <w:t>утверждается</w:t>
            </w:r>
            <w:r w:rsidRPr="00C91578">
              <w:rPr>
                <w:rFonts w:ascii="Times New Roman" w:eastAsia="Times New Roman" w:hAnsi="Times New Roman" w:cs="Times New Roman"/>
                <w:b/>
                <w:sz w:val="24"/>
                <w:szCs w:val="24"/>
                <w:lang w:eastAsia="ru-RU"/>
              </w:rPr>
              <w:t xml:space="preserve"> Правительством.</w:t>
            </w:r>
            <w:proofErr w:type="gramEnd"/>
          </w:p>
          <w:p w:rsidR="007712D3" w:rsidRDefault="007712D3" w:rsidP="00116EA8">
            <w:pPr>
              <w:ind w:firstLine="438"/>
              <w:jc w:val="both"/>
              <w:rPr>
                <w:rFonts w:ascii="Times New Roman" w:eastAsia="Times New Roman" w:hAnsi="Times New Roman" w:cs="Times New Roman"/>
                <w:b/>
                <w:bCs/>
                <w:sz w:val="24"/>
                <w:szCs w:val="24"/>
                <w:lang w:eastAsia="ru-RU"/>
              </w:rPr>
            </w:pPr>
          </w:p>
          <w:p w:rsidR="00787B5E" w:rsidRPr="00C91578" w:rsidRDefault="00787B5E" w:rsidP="00116EA8">
            <w:pPr>
              <w:ind w:firstLine="438"/>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t>Статья 8. Статс-секретарь</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13. При отборе кандидатов на должность статс-секретаря на заседание Совета приглашается руководитель государственного органа, который участвует в заседании Совета с правом совещательного голоса.</w:t>
            </w:r>
          </w:p>
          <w:p w:rsidR="00787B5E" w:rsidRPr="00DD2060" w:rsidRDefault="00787B5E" w:rsidP="00116EA8">
            <w:pPr>
              <w:ind w:firstLine="438"/>
              <w:jc w:val="both"/>
              <w:rPr>
                <w:rFonts w:ascii="Times New Roman" w:eastAsia="Times New Roman" w:hAnsi="Times New Roman" w:cs="Times New Roman"/>
                <w:b/>
                <w:bCs/>
                <w:sz w:val="24"/>
                <w:szCs w:val="24"/>
                <w:lang w:eastAsia="ru-RU"/>
              </w:rPr>
            </w:pPr>
            <w:r w:rsidRPr="00DD2060">
              <w:rPr>
                <w:rFonts w:ascii="Times New Roman" w:eastAsia="Times New Roman" w:hAnsi="Times New Roman" w:cs="Times New Roman"/>
                <w:b/>
                <w:bCs/>
                <w:sz w:val="24"/>
                <w:szCs w:val="24"/>
                <w:lang w:eastAsia="ru-RU"/>
              </w:rPr>
              <w:t xml:space="preserve">14. Статс-секретарь в государственных органах исполнительной власти назначается Премьер-министром по представлению Совета в течение 5 рабочих дней. </w:t>
            </w:r>
          </w:p>
          <w:p w:rsidR="00787B5E" w:rsidRDefault="00787B5E" w:rsidP="00116EA8">
            <w:pPr>
              <w:ind w:firstLine="438"/>
              <w:jc w:val="both"/>
              <w:rPr>
                <w:rFonts w:ascii="Times New Roman" w:eastAsia="Times New Roman" w:hAnsi="Times New Roman" w:cs="Times New Roman"/>
                <w:bCs/>
                <w:sz w:val="24"/>
                <w:szCs w:val="24"/>
                <w:lang w:eastAsia="ru-RU"/>
              </w:rPr>
            </w:pPr>
          </w:p>
          <w:p w:rsidR="006A38F0" w:rsidRPr="006A38F0" w:rsidRDefault="006A38F0" w:rsidP="00116EA8">
            <w:pPr>
              <w:jc w:val="both"/>
              <w:rPr>
                <w:rFonts w:ascii="Times New Roman" w:eastAsia="Times New Roman" w:hAnsi="Times New Roman" w:cs="Times New Roman"/>
                <w:bCs/>
                <w:sz w:val="24"/>
                <w:szCs w:val="24"/>
                <w:lang w:eastAsia="ru-RU"/>
              </w:rPr>
            </w:pPr>
            <w:proofErr w:type="gramStart"/>
            <w:r w:rsidRPr="006A38F0">
              <w:rPr>
                <w:rFonts w:ascii="Times New Roman" w:eastAsia="Times New Roman" w:hAnsi="Times New Roman" w:cs="Times New Roman"/>
                <w:bCs/>
                <w:sz w:val="24"/>
                <w:szCs w:val="24"/>
                <w:lang w:eastAsia="ru-RU"/>
              </w:rPr>
              <w:t>Признан</w:t>
            </w:r>
            <w:proofErr w:type="gramEnd"/>
            <w:r w:rsidRPr="006A38F0">
              <w:rPr>
                <w:rFonts w:ascii="Times New Roman" w:eastAsia="Times New Roman" w:hAnsi="Times New Roman" w:cs="Times New Roman"/>
                <w:bCs/>
                <w:sz w:val="24"/>
                <w:szCs w:val="24"/>
                <w:lang w:eastAsia="ru-RU"/>
              </w:rPr>
              <w:t xml:space="preserve"> утратившим силу</w:t>
            </w:r>
          </w:p>
          <w:p w:rsidR="006A38F0" w:rsidRDefault="006A38F0" w:rsidP="00116EA8">
            <w:pPr>
              <w:ind w:firstLine="438"/>
              <w:jc w:val="both"/>
              <w:rPr>
                <w:rFonts w:ascii="Times New Roman" w:eastAsia="Times New Roman" w:hAnsi="Times New Roman" w:cs="Times New Roman"/>
                <w:bCs/>
                <w:sz w:val="24"/>
                <w:szCs w:val="24"/>
                <w:lang w:eastAsia="ru-RU"/>
              </w:rPr>
            </w:pPr>
          </w:p>
          <w:p w:rsidR="006A38F0" w:rsidRDefault="006A38F0" w:rsidP="00116EA8">
            <w:pPr>
              <w:ind w:firstLine="438"/>
              <w:jc w:val="both"/>
              <w:rPr>
                <w:rFonts w:ascii="Times New Roman" w:eastAsia="Times New Roman" w:hAnsi="Times New Roman" w:cs="Times New Roman"/>
                <w:bCs/>
                <w:sz w:val="24"/>
                <w:szCs w:val="24"/>
                <w:lang w:eastAsia="ru-RU"/>
              </w:rPr>
            </w:pPr>
          </w:p>
          <w:p w:rsidR="006A38F0" w:rsidRDefault="006A38F0" w:rsidP="00116EA8">
            <w:pPr>
              <w:ind w:firstLine="438"/>
              <w:jc w:val="both"/>
              <w:rPr>
                <w:rFonts w:ascii="Times New Roman" w:eastAsia="Times New Roman" w:hAnsi="Times New Roman" w:cs="Times New Roman"/>
                <w:bCs/>
                <w:sz w:val="24"/>
                <w:szCs w:val="24"/>
                <w:lang w:eastAsia="ru-RU"/>
              </w:rPr>
            </w:pPr>
          </w:p>
          <w:p w:rsidR="006A38F0" w:rsidRPr="006A38F0" w:rsidRDefault="006A38F0" w:rsidP="00116EA8">
            <w:pPr>
              <w:jc w:val="both"/>
              <w:rPr>
                <w:rFonts w:ascii="Times New Roman" w:eastAsia="Times New Roman" w:hAnsi="Times New Roman" w:cs="Times New Roman"/>
                <w:bCs/>
                <w:sz w:val="24"/>
                <w:szCs w:val="24"/>
                <w:lang w:eastAsia="ru-RU"/>
              </w:rPr>
            </w:pPr>
            <w:proofErr w:type="gramStart"/>
            <w:r w:rsidRPr="006A38F0">
              <w:rPr>
                <w:rFonts w:ascii="Times New Roman" w:eastAsia="Times New Roman" w:hAnsi="Times New Roman" w:cs="Times New Roman"/>
                <w:bCs/>
                <w:sz w:val="24"/>
                <w:szCs w:val="24"/>
                <w:lang w:eastAsia="ru-RU"/>
              </w:rPr>
              <w:t>Признан</w:t>
            </w:r>
            <w:proofErr w:type="gramEnd"/>
            <w:r w:rsidRPr="006A38F0">
              <w:rPr>
                <w:rFonts w:ascii="Times New Roman" w:eastAsia="Times New Roman" w:hAnsi="Times New Roman" w:cs="Times New Roman"/>
                <w:bCs/>
                <w:sz w:val="24"/>
                <w:szCs w:val="24"/>
                <w:lang w:eastAsia="ru-RU"/>
              </w:rPr>
              <w:t xml:space="preserve"> утратившим силу</w:t>
            </w:r>
          </w:p>
          <w:p w:rsidR="006A38F0" w:rsidRPr="00C91578" w:rsidRDefault="006A38F0" w:rsidP="00116EA8">
            <w:pPr>
              <w:ind w:firstLine="438"/>
              <w:jc w:val="both"/>
              <w:rPr>
                <w:rFonts w:ascii="Times New Roman" w:eastAsia="Times New Roman" w:hAnsi="Times New Roman" w:cs="Times New Roman"/>
                <w:bCs/>
                <w:sz w:val="24"/>
                <w:szCs w:val="24"/>
                <w:lang w:eastAsia="ru-RU"/>
              </w:rPr>
            </w:pPr>
          </w:p>
        </w:tc>
      </w:tr>
      <w:tr w:rsidR="00787B5E" w:rsidRPr="00C91578" w:rsidTr="00B32B17">
        <w:trPr>
          <w:trHeight w:val="215"/>
        </w:trPr>
        <w:tc>
          <w:tcPr>
            <w:tcW w:w="7229" w:type="dxa"/>
          </w:tcPr>
          <w:p w:rsidR="00787B5E" w:rsidRPr="00C91578" w:rsidRDefault="00787B5E" w:rsidP="00116EA8">
            <w:pPr>
              <w:ind w:firstLine="459"/>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lastRenderedPageBreak/>
              <w:t>Статья 19. Требования, предъявляемые к государственным гражданским служащим и муниципальным служащим</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Служащим не может быть лицо:</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1) </w:t>
            </w:r>
            <w:proofErr w:type="gramStart"/>
            <w:r w:rsidRPr="00C91578">
              <w:rPr>
                <w:rFonts w:ascii="Times New Roman" w:eastAsia="Times New Roman" w:hAnsi="Times New Roman" w:cs="Times New Roman"/>
                <w:bCs/>
                <w:sz w:val="24"/>
                <w:szCs w:val="24"/>
                <w:lang w:eastAsia="ru-RU"/>
              </w:rPr>
              <w:t>признанное</w:t>
            </w:r>
            <w:proofErr w:type="gramEnd"/>
            <w:r w:rsidRPr="00C91578">
              <w:rPr>
                <w:rFonts w:ascii="Times New Roman" w:eastAsia="Times New Roman" w:hAnsi="Times New Roman" w:cs="Times New Roman"/>
                <w:bCs/>
                <w:sz w:val="24"/>
                <w:szCs w:val="24"/>
                <w:lang w:eastAsia="ru-RU"/>
              </w:rPr>
              <w:t xml:space="preserve">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и муниципальной службы;</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2) </w:t>
            </w:r>
            <w:proofErr w:type="gramStart"/>
            <w:r w:rsidRPr="00C91578">
              <w:rPr>
                <w:rFonts w:ascii="Times New Roman" w:eastAsia="Times New Roman" w:hAnsi="Times New Roman" w:cs="Times New Roman"/>
                <w:bCs/>
                <w:sz w:val="24"/>
                <w:szCs w:val="24"/>
                <w:lang w:eastAsia="ru-RU"/>
              </w:rPr>
              <w:t>имеющее</w:t>
            </w:r>
            <w:proofErr w:type="gramEnd"/>
            <w:r w:rsidRPr="00C91578">
              <w:rPr>
                <w:rFonts w:ascii="Times New Roman" w:eastAsia="Times New Roman" w:hAnsi="Times New Roman" w:cs="Times New Roman"/>
                <w:bCs/>
                <w:sz w:val="24"/>
                <w:szCs w:val="24"/>
                <w:lang w:eastAsia="ru-RU"/>
              </w:rPr>
              <w:t xml:space="preserve"> судимость, не снятую или не погашенную в установленном законодательством порядке.</w:t>
            </w:r>
          </w:p>
          <w:p w:rsidR="00787B5E" w:rsidRPr="00C91578" w:rsidRDefault="00787B5E" w:rsidP="00116EA8">
            <w:pPr>
              <w:ind w:firstLine="459"/>
              <w:jc w:val="both"/>
              <w:rPr>
                <w:rFonts w:ascii="Times New Roman" w:eastAsia="Times New Roman" w:hAnsi="Times New Roman" w:cs="Times New Roman"/>
                <w:bCs/>
                <w:sz w:val="24"/>
                <w:szCs w:val="24"/>
                <w:lang w:eastAsia="ru-RU"/>
              </w:rPr>
            </w:pPr>
          </w:p>
        </w:tc>
        <w:tc>
          <w:tcPr>
            <w:tcW w:w="7230" w:type="dxa"/>
          </w:tcPr>
          <w:p w:rsidR="00787B5E" w:rsidRPr="00C91578" w:rsidRDefault="00787B5E" w:rsidP="00116EA8">
            <w:pPr>
              <w:ind w:firstLine="438"/>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t>Статья 19. Требования, предъявляемые к государственным гражданским служащим и муниципальным служащим</w:t>
            </w:r>
          </w:p>
          <w:p w:rsidR="00787B5E" w:rsidRPr="00C91578" w:rsidRDefault="00787B5E" w:rsidP="00116EA8">
            <w:pPr>
              <w:ind w:firstLine="438"/>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p w:rsidR="00787B5E" w:rsidRPr="00C91578" w:rsidRDefault="00787B5E" w:rsidP="00116EA8">
            <w:pPr>
              <w:ind w:firstLine="438"/>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Служащим не может быть лицо:</w:t>
            </w:r>
          </w:p>
          <w:p w:rsidR="00787B5E" w:rsidRPr="00C91578" w:rsidRDefault="00787B5E" w:rsidP="00116EA8">
            <w:pPr>
              <w:ind w:firstLine="438"/>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1) </w:t>
            </w:r>
            <w:proofErr w:type="gramStart"/>
            <w:r w:rsidRPr="00C91578">
              <w:rPr>
                <w:rFonts w:ascii="Times New Roman" w:eastAsia="Times New Roman" w:hAnsi="Times New Roman" w:cs="Times New Roman"/>
                <w:bCs/>
                <w:sz w:val="24"/>
                <w:szCs w:val="24"/>
                <w:lang w:eastAsia="ru-RU"/>
              </w:rPr>
              <w:t>признанное</w:t>
            </w:r>
            <w:proofErr w:type="gramEnd"/>
            <w:r w:rsidRPr="00C91578">
              <w:rPr>
                <w:rFonts w:ascii="Times New Roman" w:eastAsia="Times New Roman" w:hAnsi="Times New Roman" w:cs="Times New Roman"/>
                <w:bCs/>
                <w:sz w:val="24"/>
                <w:szCs w:val="24"/>
                <w:lang w:eastAsia="ru-RU"/>
              </w:rPr>
              <w:t xml:space="preserve"> решением суда недееспособным либо которому обвинительным приговором суда запрещено осуществлять деятельность в качестве служащего или занимать определенные должности государственной и муниципальной службы;</w:t>
            </w:r>
          </w:p>
          <w:p w:rsidR="00787B5E" w:rsidRPr="00C91578" w:rsidRDefault="00787B5E" w:rsidP="00116EA8">
            <w:pPr>
              <w:ind w:firstLine="438"/>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2) </w:t>
            </w:r>
            <w:proofErr w:type="gramStart"/>
            <w:r w:rsidRPr="00C91578">
              <w:rPr>
                <w:rFonts w:ascii="Times New Roman" w:eastAsia="Times New Roman" w:hAnsi="Times New Roman" w:cs="Times New Roman"/>
                <w:bCs/>
                <w:sz w:val="24"/>
                <w:szCs w:val="24"/>
                <w:lang w:eastAsia="ru-RU"/>
              </w:rPr>
              <w:t>имеющее</w:t>
            </w:r>
            <w:proofErr w:type="gramEnd"/>
            <w:r w:rsidRPr="00C91578">
              <w:rPr>
                <w:rFonts w:ascii="Times New Roman" w:eastAsia="Times New Roman" w:hAnsi="Times New Roman" w:cs="Times New Roman"/>
                <w:bCs/>
                <w:sz w:val="24"/>
                <w:szCs w:val="24"/>
                <w:lang w:eastAsia="ru-RU"/>
              </w:rPr>
              <w:t xml:space="preserve"> судимость, не снятую или не погашенную в установленном законодательством порядке;</w:t>
            </w:r>
          </w:p>
          <w:p w:rsidR="00787B5E" w:rsidRPr="00C91578" w:rsidRDefault="00787B5E" w:rsidP="00116EA8">
            <w:pPr>
              <w:ind w:firstLine="43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3) </w:t>
            </w:r>
            <w:proofErr w:type="gramStart"/>
            <w:r>
              <w:rPr>
                <w:rFonts w:ascii="Times New Roman" w:eastAsia="Times New Roman" w:hAnsi="Times New Roman" w:cs="Times New Roman"/>
                <w:b/>
                <w:bCs/>
                <w:sz w:val="24"/>
                <w:szCs w:val="24"/>
                <w:lang w:eastAsia="ru-RU"/>
              </w:rPr>
              <w:t>состоящее</w:t>
            </w:r>
            <w:proofErr w:type="gramEnd"/>
            <w:r>
              <w:rPr>
                <w:rFonts w:ascii="Times New Roman" w:eastAsia="Times New Roman" w:hAnsi="Times New Roman" w:cs="Times New Roman"/>
                <w:b/>
                <w:bCs/>
                <w:sz w:val="24"/>
                <w:szCs w:val="24"/>
                <w:lang w:eastAsia="ru-RU"/>
              </w:rPr>
              <w:t xml:space="preserve"> в </w:t>
            </w:r>
            <w:r w:rsidRPr="00287A7C">
              <w:rPr>
                <w:rFonts w:ascii="Times New Roman" w:eastAsia="Times New Roman" w:hAnsi="Times New Roman" w:cs="Times New Roman"/>
                <w:b/>
                <w:bCs/>
                <w:sz w:val="24"/>
                <w:szCs w:val="24"/>
                <w:lang w:eastAsia="ru-RU"/>
              </w:rPr>
              <w:t>Реестр</w:t>
            </w:r>
            <w:r>
              <w:rPr>
                <w:rFonts w:ascii="Times New Roman" w:eastAsia="Times New Roman" w:hAnsi="Times New Roman" w:cs="Times New Roman"/>
                <w:b/>
                <w:bCs/>
                <w:sz w:val="24"/>
                <w:szCs w:val="24"/>
                <w:lang w:eastAsia="ru-RU"/>
              </w:rPr>
              <w:t>е</w:t>
            </w:r>
            <w:r w:rsidRPr="00287A7C">
              <w:rPr>
                <w:rFonts w:ascii="Times New Roman" w:eastAsia="Times New Roman" w:hAnsi="Times New Roman" w:cs="Times New Roman"/>
                <w:b/>
                <w:bCs/>
                <w:sz w:val="24"/>
                <w:szCs w:val="24"/>
                <w:lang w:eastAsia="ru-RU"/>
              </w:rPr>
              <w:t xml:space="preserve"> лиц, освобожденных с государственной гражданской службы и муниципальной службы по отрицательным основаниям</w:t>
            </w:r>
            <w:r>
              <w:rPr>
                <w:rFonts w:ascii="Times New Roman" w:eastAsia="Times New Roman" w:hAnsi="Times New Roman" w:cs="Times New Roman"/>
                <w:b/>
                <w:bCs/>
                <w:sz w:val="24"/>
                <w:szCs w:val="24"/>
                <w:lang w:eastAsia="ru-RU"/>
              </w:rPr>
              <w:t>.</w:t>
            </w:r>
          </w:p>
          <w:p w:rsidR="00787B5E" w:rsidRPr="00C91578" w:rsidRDefault="00787B5E" w:rsidP="00116EA8">
            <w:pPr>
              <w:ind w:firstLine="45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eastAsia="ru-RU"/>
              </w:rPr>
              <w:t xml:space="preserve">3. </w:t>
            </w:r>
            <w:r w:rsidRPr="00C91578">
              <w:rPr>
                <w:rFonts w:ascii="Times New Roman" w:eastAsia="Times New Roman" w:hAnsi="Times New Roman" w:cs="Times New Roman"/>
                <w:b/>
                <w:bCs/>
                <w:sz w:val="24"/>
                <w:szCs w:val="24"/>
                <w:lang w:eastAsia="ru-RU"/>
              </w:rPr>
              <w:t xml:space="preserve">Лицо, имеющее судимость за совершение </w:t>
            </w:r>
            <w:r>
              <w:rPr>
                <w:rFonts w:ascii="Times New Roman" w:eastAsia="Times New Roman" w:hAnsi="Times New Roman" w:cs="Times New Roman"/>
                <w:b/>
                <w:bCs/>
                <w:sz w:val="24"/>
                <w:szCs w:val="24"/>
                <w:lang w:eastAsia="ru-RU"/>
              </w:rPr>
              <w:t>коррупционного и иного преступления против интересов государственной и муниципальной службы,</w:t>
            </w:r>
            <w:r w:rsidRPr="00C91578">
              <w:rPr>
                <w:rFonts w:ascii="Times New Roman" w:eastAsia="Times New Roman" w:hAnsi="Times New Roman" w:cs="Times New Roman"/>
                <w:b/>
                <w:bCs/>
                <w:sz w:val="24"/>
                <w:szCs w:val="24"/>
                <w:lang w:eastAsia="ru-RU"/>
              </w:rPr>
              <w:t xml:space="preserve"> не может состоять на государственной и муниципальной службе, независимо от того, погашена или снята судимость.</w:t>
            </w:r>
          </w:p>
        </w:tc>
      </w:tr>
      <w:tr w:rsidR="0090580D" w:rsidRPr="00C91578" w:rsidTr="00B32B17">
        <w:trPr>
          <w:trHeight w:val="215"/>
        </w:trPr>
        <w:tc>
          <w:tcPr>
            <w:tcW w:w="7229" w:type="dxa"/>
          </w:tcPr>
          <w:p w:rsidR="0090580D" w:rsidRPr="0090580D" w:rsidRDefault="0090580D" w:rsidP="00116EA8">
            <w:pPr>
              <w:ind w:firstLine="459"/>
              <w:jc w:val="both"/>
              <w:rPr>
                <w:rFonts w:ascii="Times New Roman" w:eastAsia="Times New Roman" w:hAnsi="Times New Roman" w:cs="Times New Roman"/>
                <w:b/>
                <w:bCs/>
                <w:sz w:val="24"/>
                <w:szCs w:val="24"/>
                <w:lang w:eastAsia="ru-RU"/>
              </w:rPr>
            </w:pPr>
            <w:r w:rsidRPr="0090580D">
              <w:rPr>
                <w:rFonts w:ascii="Times New Roman" w:eastAsia="Times New Roman" w:hAnsi="Times New Roman" w:cs="Times New Roman"/>
                <w:b/>
                <w:bCs/>
                <w:sz w:val="24"/>
                <w:szCs w:val="24"/>
                <w:lang w:eastAsia="ru-RU"/>
              </w:rPr>
              <w:t>Статья 33. Ответственность государственных гражданских служащих и муниципальных служащих</w:t>
            </w:r>
          </w:p>
          <w:p w:rsidR="00F404C1" w:rsidRDefault="00F404C1" w:rsidP="00116EA8">
            <w:pPr>
              <w:ind w:firstLine="459"/>
              <w:jc w:val="both"/>
              <w:rPr>
                <w:rFonts w:ascii="Times New Roman" w:eastAsia="Times New Roman" w:hAnsi="Times New Roman" w:cs="Times New Roman"/>
                <w:b/>
                <w:bCs/>
                <w:sz w:val="24"/>
                <w:szCs w:val="24"/>
                <w:lang w:eastAsia="ru-RU"/>
              </w:rPr>
            </w:pPr>
          </w:p>
          <w:p w:rsidR="00B17E01" w:rsidRPr="00B17E01" w:rsidRDefault="00B17E01" w:rsidP="00116EA8">
            <w:pPr>
              <w:ind w:firstLine="459"/>
              <w:jc w:val="both"/>
              <w:rPr>
                <w:rFonts w:ascii="Times New Roman" w:eastAsia="Times New Roman" w:hAnsi="Times New Roman" w:cs="Times New Roman"/>
                <w:b/>
                <w:bCs/>
                <w:sz w:val="24"/>
                <w:szCs w:val="24"/>
                <w:lang w:eastAsia="ru-RU"/>
              </w:rPr>
            </w:pPr>
            <w:r w:rsidRPr="00B17E01">
              <w:rPr>
                <w:rFonts w:ascii="Times New Roman" w:eastAsia="Times New Roman" w:hAnsi="Times New Roman" w:cs="Times New Roman"/>
                <w:b/>
                <w:bCs/>
                <w:sz w:val="24"/>
                <w:szCs w:val="24"/>
                <w:lang w:eastAsia="ru-RU"/>
              </w:rPr>
              <w:t>1. Служащий несет дисциплинарную, административную, материальную и уголовную ответственность в соответствии с законодательством.</w:t>
            </w:r>
          </w:p>
          <w:p w:rsidR="00B17E01" w:rsidRDefault="00B17E01" w:rsidP="00116EA8">
            <w:pPr>
              <w:ind w:firstLine="459"/>
              <w:jc w:val="both"/>
              <w:rPr>
                <w:rFonts w:ascii="Times New Roman" w:eastAsia="Times New Roman" w:hAnsi="Times New Roman" w:cs="Times New Roman"/>
                <w:bCs/>
                <w:sz w:val="24"/>
                <w:szCs w:val="24"/>
                <w:lang w:eastAsia="ru-RU"/>
              </w:rPr>
            </w:pPr>
          </w:p>
          <w:p w:rsidR="00F404C1" w:rsidRPr="0090580D" w:rsidRDefault="00F404C1" w:rsidP="00116EA8">
            <w:pPr>
              <w:ind w:firstLine="459"/>
              <w:jc w:val="both"/>
              <w:rPr>
                <w:rFonts w:ascii="Times New Roman" w:eastAsia="Times New Roman" w:hAnsi="Times New Roman" w:cs="Times New Roman"/>
                <w:bCs/>
                <w:sz w:val="24"/>
                <w:szCs w:val="24"/>
                <w:lang w:eastAsia="ru-RU"/>
              </w:rPr>
            </w:pP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2. Под дисциплинарной ответственностью понимается применение к служащему мер дисциплинарного воздействия (взыскания) за виновное, противоправное поведение, неисполнение или ненадлежащее исполнение своих служебных обязанностей (совершение дисциплинарного </w:t>
            </w:r>
            <w:r w:rsidRPr="00023895">
              <w:rPr>
                <w:rFonts w:ascii="Times New Roman" w:eastAsia="Times New Roman" w:hAnsi="Times New Roman" w:cs="Times New Roman"/>
                <w:b/>
                <w:bCs/>
                <w:sz w:val="24"/>
                <w:szCs w:val="24"/>
                <w:lang w:eastAsia="ru-RU"/>
              </w:rPr>
              <w:t>проступка</w:t>
            </w:r>
            <w:r w:rsidRPr="0090580D">
              <w:rPr>
                <w:rFonts w:ascii="Times New Roman" w:eastAsia="Times New Roman" w:hAnsi="Times New Roman" w:cs="Times New Roman"/>
                <w:bCs/>
                <w:sz w:val="24"/>
                <w:szCs w:val="24"/>
                <w:lang w:eastAsia="ru-RU"/>
              </w:rPr>
              <w:t>).</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lastRenderedPageBreak/>
              <w:t xml:space="preserve">3. Дисциплинарное взыскание на служащего налагается руководителем государственного органа, органа местного самоуправления или уполномоченным должностным лицом лишь в случаях установления или подтверждения факта совершения дисциплинарного </w:t>
            </w:r>
            <w:r w:rsidRPr="00023895">
              <w:rPr>
                <w:rFonts w:ascii="Times New Roman" w:eastAsia="Times New Roman" w:hAnsi="Times New Roman" w:cs="Times New Roman"/>
                <w:b/>
                <w:bCs/>
                <w:sz w:val="24"/>
                <w:szCs w:val="24"/>
                <w:lang w:eastAsia="ru-RU"/>
              </w:rPr>
              <w:t>проступка</w:t>
            </w:r>
            <w:r w:rsidRPr="0090580D">
              <w:rPr>
                <w:rFonts w:ascii="Times New Roman" w:eastAsia="Times New Roman" w:hAnsi="Times New Roman" w:cs="Times New Roman"/>
                <w:bCs/>
                <w:sz w:val="24"/>
                <w:szCs w:val="24"/>
                <w:lang w:eastAsia="ru-RU"/>
              </w:rPr>
              <w:t>.</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4. Для установления или подтверждения факта совершения дисциплинарного </w:t>
            </w:r>
            <w:r w:rsidRPr="00023895">
              <w:rPr>
                <w:rFonts w:ascii="Times New Roman" w:eastAsia="Times New Roman" w:hAnsi="Times New Roman" w:cs="Times New Roman"/>
                <w:b/>
                <w:bCs/>
                <w:sz w:val="24"/>
                <w:szCs w:val="24"/>
                <w:lang w:eastAsia="ru-RU"/>
              </w:rPr>
              <w:t>проступка</w:t>
            </w:r>
            <w:r w:rsidRPr="0090580D">
              <w:rPr>
                <w:rFonts w:ascii="Times New Roman" w:eastAsia="Times New Roman" w:hAnsi="Times New Roman" w:cs="Times New Roman"/>
                <w:bCs/>
                <w:sz w:val="24"/>
                <w:szCs w:val="24"/>
                <w:lang w:eastAsia="ru-RU"/>
              </w:rPr>
              <w:t xml:space="preserve"> может быть проведено служебное расследование, назначаемое руководителем государственного органа, органа местного самоуправления, уполномоченным должностным лицом по собственной инициативе, по представлению комиссии по этике или по инициативе самого служащего.</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5. Служебное расследование может быть проведено на основании обращений физических и юридических лиц, в случаях публикации в средствах массовой информации сообщения о совершении служащим должностного (дисциплинарного) </w:t>
            </w:r>
            <w:r w:rsidRPr="00023895">
              <w:rPr>
                <w:rFonts w:ascii="Times New Roman" w:eastAsia="Times New Roman" w:hAnsi="Times New Roman" w:cs="Times New Roman"/>
                <w:b/>
                <w:bCs/>
                <w:sz w:val="24"/>
                <w:szCs w:val="24"/>
                <w:lang w:eastAsia="ru-RU"/>
              </w:rPr>
              <w:t>проступка</w:t>
            </w:r>
            <w:r w:rsidRPr="0090580D">
              <w:rPr>
                <w:rFonts w:ascii="Times New Roman" w:eastAsia="Times New Roman" w:hAnsi="Times New Roman" w:cs="Times New Roman"/>
                <w:bCs/>
                <w:sz w:val="24"/>
                <w:szCs w:val="24"/>
                <w:lang w:eastAsia="ru-RU"/>
              </w:rPr>
              <w:t>.</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6. Служебное расследование проводится органом, в котором служащий работает, с участием представителей комиссии по этике.</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7. Служебное расследование прекращается либо не </w:t>
            </w:r>
            <w:proofErr w:type="gramStart"/>
            <w:r w:rsidRPr="0090580D">
              <w:rPr>
                <w:rFonts w:ascii="Times New Roman" w:eastAsia="Times New Roman" w:hAnsi="Times New Roman" w:cs="Times New Roman"/>
                <w:bCs/>
                <w:sz w:val="24"/>
                <w:szCs w:val="24"/>
                <w:lang w:eastAsia="ru-RU"/>
              </w:rPr>
              <w:t>проводится</w:t>
            </w:r>
            <w:proofErr w:type="gramEnd"/>
            <w:r w:rsidRPr="0090580D">
              <w:rPr>
                <w:rFonts w:ascii="Times New Roman" w:eastAsia="Times New Roman" w:hAnsi="Times New Roman" w:cs="Times New Roman"/>
                <w:bCs/>
                <w:sz w:val="24"/>
                <w:szCs w:val="24"/>
                <w:lang w:eastAsia="ru-RU"/>
              </w:rPr>
              <w:t xml:space="preserve"> в случаях:</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1) чистосердечного признания служащим своей вины в совершенном </w:t>
            </w:r>
            <w:r w:rsidRPr="00023895">
              <w:rPr>
                <w:rFonts w:ascii="Times New Roman" w:eastAsia="Times New Roman" w:hAnsi="Times New Roman" w:cs="Times New Roman"/>
                <w:b/>
                <w:bCs/>
                <w:sz w:val="24"/>
                <w:szCs w:val="24"/>
                <w:lang w:eastAsia="ru-RU"/>
              </w:rPr>
              <w:t>проступке</w:t>
            </w:r>
            <w:r w:rsidRPr="0090580D">
              <w:rPr>
                <w:rFonts w:ascii="Times New Roman" w:eastAsia="Times New Roman" w:hAnsi="Times New Roman" w:cs="Times New Roman"/>
                <w:bCs/>
                <w:sz w:val="24"/>
                <w:szCs w:val="24"/>
                <w:lang w:eastAsia="ru-RU"/>
              </w:rPr>
              <w:t xml:space="preserve"> - в случае соответствия фактов с действительностью;</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2) истечения сроков привлечения к дисциплинарной ответственности;</w:t>
            </w:r>
          </w:p>
          <w:p w:rsid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3) если в совершенном </w:t>
            </w:r>
            <w:r w:rsidRPr="0003763A">
              <w:rPr>
                <w:rFonts w:ascii="Times New Roman" w:eastAsia="Times New Roman" w:hAnsi="Times New Roman" w:cs="Times New Roman"/>
                <w:b/>
                <w:bCs/>
                <w:sz w:val="24"/>
                <w:szCs w:val="24"/>
                <w:lang w:eastAsia="ru-RU"/>
              </w:rPr>
              <w:t>проступке</w:t>
            </w:r>
            <w:r w:rsidRPr="0090580D">
              <w:rPr>
                <w:rFonts w:ascii="Times New Roman" w:eastAsia="Times New Roman" w:hAnsi="Times New Roman" w:cs="Times New Roman"/>
                <w:bCs/>
                <w:sz w:val="24"/>
                <w:szCs w:val="24"/>
                <w:lang w:eastAsia="ru-RU"/>
              </w:rPr>
              <w:t xml:space="preserve"> обнаруживаются признаки состава уголовного преступления </w:t>
            </w:r>
            <w:r w:rsidRPr="00B67723">
              <w:rPr>
                <w:rFonts w:ascii="Times New Roman" w:eastAsia="Times New Roman" w:hAnsi="Times New Roman" w:cs="Times New Roman"/>
                <w:b/>
                <w:bCs/>
                <w:sz w:val="24"/>
                <w:szCs w:val="24"/>
                <w:lang w:eastAsia="ru-RU"/>
              </w:rPr>
              <w:t>или административного проступка</w:t>
            </w:r>
            <w:r w:rsidRPr="0090580D">
              <w:rPr>
                <w:rFonts w:ascii="Times New Roman" w:eastAsia="Times New Roman" w:hAnsi="Times New Roman" w:cs="Times New Roman"/>
                <w:bCs/>
                <w:sz w:val="24"/>
                <w:szCs w:val="24"/>
                <w:lang w:eastAsia="ru-RU"/>
              </w:rPr>
              <w:t>, с передачей материалов в соответствующий государственный орган.</w:t>
            </w:r>
          </w:p>
          <w:p w:rsidR="0003763A" w:rsidRPr="0090580D" w:rsidRDefault="0003763A" w:rsidP="00116EA8">
            <w:pPr>
              <w:ind w:firstLine="459"/>
              <w:jc w:val="both"/>
              <w:rPr>
                <w:rFonts w:ascii="Times New Roman" w:eastAsia="Times New Roman" w:hAnsi="Times New Roman" w:cs="Times New Roman"/>
                <w:bCs/>
                <w:sz w:val="24"/>
                <w:szCs w:val="24"/>
                <w:lang w:eastAsia="ru-RU"/>
              </w:rPr>
            </w:pPr>
          </w:p>
          <w:p w:rsidR="0090580D" w:rsidRPr="00C91578" w:rsidRDefault="0090580D" w:rsidP="00AE0F69">
            <w:pPr>
              <w:ind w:firstLine="459"/>
              <w:jc w:val="both"/>
              <w:rPr>
                <w:rFonts w:ascii="Times New Roman" w:eastAsia="Times New Roman" w:hAnsi="Times New Roman" w:cs="Times New Roman"/>
                <w:b/>
                <w:bCs/>
                <w:sz w:val="24"/>
                <w:szCs w:val="24"/>
                <w:lang w:eastAsia="ru-RU"/>
              </w:rPr>
            </w:pPr>
          </w:p>
        </w:tc>
        <w:tc>
          <w:tcPr>
            <w:tcW w:w="7230" w:type="dxa"/>
          </w:tcPr>
          <w:p w:rsidR="0090580D" w:rsidRPr="0090580D" w:rsidRDefault="0090580D" w:rsidP="00116EA8">
            <w:pPr>
              <w:ind w:firstLine="459"/>
              <w:jc w:val="both"/>
              <w:rPr>
                <w:rFonts w:ascii="Times New Roman" w:eastAsia="Times New Roman" w:hAnsi="Times New Roman" w:cs="Times New Roman"/>
                <w:b/>
                <w:bCs/>
                <w:sz w:val="24"/>
                <w:szCs w:val="24"/>
                <w:lang w:eastAsia="ru-RU"/>
              </w:rPr>
            </w:pPr>
            <w:r w:rsidRPr="0090580D">
              <w:rPr>
                <w:rFonts w:ascii="Times New Roman" w:eastAsia="Times New Roman" w:hAnsi="Times New Roman" w:cs="Times New Roman"/>
                <w:b/>
                <w:bCs/>
                <w:sz w:val="24"/>
                <w:szCs w:val="24"/>
                <w:lang w:eastAsia="ru-RU"/>
              </w:rPr>
              <w:lastRenderedPageBreak/>
              <w:t>Статья 33. Ответственность государственных гражданских служащих и муниципальных служащих</w:t>
            </w:r>
          </w:p>
          <w:p w:rsidR="00F404C1" w:rsidRDefault="00F404C1" w:rsidP="00116EA8">
            <w:pPr>
              <w:ind w:firstLine="459"/>
              <w:jc w:val="both"/>
              <w:rPr>
                <w:rFonts w:ascii="Times New Roman" w:eastAsia="Times New Roman" w:hAnsi="Times New Roman" w:cs="Times New Roman"/>
                <w:b/>
                <w:bCs/>
                <w:sz w:val="24"/>
                <w:szCs w:val="24"/>
                <w:lang w:eastAsia="ru-RU"/>
              </w:rPr>
            </w:pPr>
          </w:p>
          <w:p w:rsidR="00B17E01" w:rsidRPr="00B17E01" w:rsidRDefault="00B17E01" w:rsidP="00116EA8">
            <w:pPr>
              <w:ind w:firstLine="459"/>
              <w:jc w:val="both"/>
              <w:rPr>
                <w:rFonts w:ascii="Times New Roman" w:eastAsia="Times New Roman" w:hAnsi="Times New Roman" w:cs="Times New Roman"/>
                <w:b/>
                <w:bCs/>
                <w:sz w:val="24"/>
                <w:szCs w:val="24"/>
                <w:lang w:eastAsia="ru-RU"/>
              </w:rPr>
            </w:pPr>
            <w:r w:rsidRPr="00B17E01">
              <w:rPr>
                <w:rFonts w:ascii="Times New Roman" w:eastAsia="Times New Roman" w:hAnsi="Times New Roman" w:cs="Times New Roman"/>
                <w:b/>
                <w:bCs/>
                <w:sz w:val="24"/>
                <w:szCs w:val="24"/>
                <w:lang w:eastAsia="ru-RU"/>
              </w:rPr>
              <w:t>1. В зависимости от характера совершенного правонарушения, служащий несет дисциплинарную, материальную, уголовную ответственность, а также ответственность установленную Кодексом Кыргызской Республики о нарушениях.</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2. Под дисциплинарной ответственностью понимается применение к служащему мер дисциплинарного воздействия (взыскания) за виновное, противоправное поведение, неисполнение или ненадлежащее исполнение своих служебных обязанностей (совершение дисциплинарного </w:t>
            </w:r>
            <w:r w:rsidR="00023895" w:rsidRPr="00023895">
              <w:rPr>
                <w:rFonts w:ascii="Times New Roman" w:eastAsia="Times New Roman" w:hAnsi="Times New Roman" w:cs="Times New Roman"/>
                <w:b/>
                <w:bCs/>
                <w:sz w:val="24"/>
                <w:szCs w:val="24"/>
                <w:lang w:eastAsia="ru-RU"/>
              </w:rPr>
              <w:t>правонарушения</w:t>
            </w:r>
            <w:r w:rsidRPr="0090580D">
              <w:rPr>
                <w:rFonts w:ascii="Times New Roman" w:eastAsia="Times New Roman" w:hAnsi="Times New Roman" w:cs="Times New Roman"/>
                <w:bCs/>
                <w:sz w:val="24"/>
                <w:szCs w:val="24"/>
                <w:lang w:eastAsia="ru-RU"/>
              </w:rPr>
              <w:t>).</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lastRenderedPageBreak/>
              <w:t xml:space="preserve">3. Дисциплинарное взыскание на служащего налагается руководителем государственного органа, органа местного самоуправления или уполномоченным должностным лицом лишь в случаях установления или подтверждения факта совершения дисциплинарного </w:t>
            </w:r>
            <w:r w:rsidR="00023895" w:rsidRPr="00023895">
              <w:rPr>
                <w:rFonts w:ascii="Times New Roman" w:eastAsia="Times New Roman" w:hAnsi="Times New Roman" w:cs="Times New Roman"/>
                <w:b/>
                <w:bCs/>
                <w:sz w:val="24"/>
                <w:szCs w:val="24"/>
                <w:lang w:eastAsia="ru-RU"/>
              </w:rPr>
              <w:t>правонарушения</w:t>
            </w:r>
            <w:r w:rsidRPr="0090580D">
              <w:rPr>
                <w:rFonts w:ascii="Times New Roman" w:eastAsia="Times New Roman" w:hAnsi="Times New Roman" w:cs="Times New Roman"/>
                <w:bCs/>
                <w:sz w:val="24"/>
                <w:szCs w:val="24"/>
                <w:lang w:eastAsia="ru-RU"/>
              </w:rPr>
              <w:t>.</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4. Для установления или подтверждения факта совершения дисциплинарного </w:t>
            </w:r>
            <w:r w:rsidR="00023895" w:rsidRPr="00023895">
              <w:rPr>
                <w:rFonts w:ascii="Times New Roman" w:eastAsia="Times New Roman" w:hAnsi="Times New Roman" w:cs="Times New Roman"/>
                <w:b/>
                <w:bCs/>
                <w:sz w:val="24"/>
                <w:szCs w:val="24"/>
                <w:lang w:eastAsia="ru-RU"/>
              </w:rPr>
              <w:t>правонарушения</w:t>
            </w:r>
            <w:r w:rsidRPr="0090580D">
              <w:rPr>
                <w:rFonts w:ascii="Times New Roman" w:eastAsia="Times New Roman" w:hAnsi="Times New Roman" w:cs="Times New Roman"/>
                <w:bCs/>
                <w:sz w:val="24"/>
                <w:szCs w:val="24"/>
                <w:lang w:eastAsia="ru-RU"/>
              </w:rPr>
              <w:t xml:space="preserve"> может быть проведено служебное расследование, назначаемое руководителем государственного органа, органа местного самоуправления, уполномоченным должностным лицом по собственной инициативе, по представлению комиссии по этике или по инициативе самого служащего.</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5. Служебное расследование может быть проведено на основании обращений физических и юридических лиц, в случаях публикации в средствах массовой информации сообщения о совершении служащим должностного (дисциплинарного) </w:t>
            </w:r>
            <w:r w:rsidR="00023895" w:rsidRPr="00023895">
              <w:rPr>
                <w:rFonts w:ascii="Times New Roman" w:eastAsia="Times New Roman" w:hAnsi="Times New Roman" w:cs="Times New Roman"/>
                <w:b/>
                <w:bCs/>
                <w:sz w:val="24"/>
                <w:szCs w:val="24"/>
                <w:lang w:eastAsia="ru-RU"/>
              </w:rPr>
              <w:t>правонарушения</w:t>
            </w:r>
            <w:r w:rsidRPr="0090580D">
              <w:rPr>
                <w:rFonts w:ascii="Times New Roman" w:eastAsia="Times New Roman" w:hAnsi="Times New Roman" w:cs="Times New Roman"/>
                <w:bCs/>
                <w:sz w:val="24"/>
                <w:szCs w:val="24"/>
                <w:lang w:eastAsia="ru-RU"/>
              </w:rPr>
              <w:t>.</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6. Служебное расследование проводится органом, в котором служащий работает, с участием представителей комиссии по этике.</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7. Служебное расследование прекращается либо не </w:t>
            </w:r>
            <w:proofErr w:type="gramStart"/>
            <w:r w:rsidRPr="0090580D">
              <w:rPr>
                <w:rFonts w:ascii="Times New Roman" w:eastAsia="Times New Roman" w:hAnsi="Times New Roman" w:cs="Times New Roman"/>
                <w:bCs/>
                <w:sz w:val="24"/>
                <w:szCs w:val="24"/>
                <w:lang w:eastAsia="ru-RU"/>
              </w:rPr>
              <w:t>проводится</w:t>
            </w:r>
            <w:proofErr w:type="gramEnd"/>
            <w:r w:rsidRPr="0090580D">
              <w:rPr>
                <w:rFonts w:ascii="Times New Roman" w:eastAsia="Times New Roman" w:hAnsi="Times New Roman" w:cs="Times New Roman"/>
                <w:bCs/>
                <w:sz w:val="24"/>
                <w:szCs w:val="24"/>
                <w:lang w:eastAsia="ru-RU"/>
              </w:rPr>
              <w:t xml:space="preserve"> в случаях:</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 xml:space="preserve">1) чистосердечного признания служащим своей вины в совершенном </w:t>
            </w:r>
            <w:r w:rsidR="00023895" w:rsidRPr="00023895">
              <w:rPr>
                <w:rFonts w:ascii="Times New Roman" w:eastAsia="Times New Roman" w:hAnsi="Times New Roman" w:cs="Times New Roman"/>
                <w:b/>
                <w:bCs/>
                <w:sz w:val="24"/>
                <w:szCs w:val="24"/>
                <w:lang w:eastAsia="ru-RU"/>
              </w:rPr>
              <w:t>правонарушени</w:t>
            </w:r>
            <w:r w:rsidR="00023895">
              <w:rPr>
                <w:rFonts w:ascii="Times New Roman" w:eastAsia="Times New Roman" w:hAnsi="Times New Roman" w:cs="Times New Roman"/>
                <w:b/>
                <w:bCs/>
                <w:sz w:val="24"/>
                <w:szCs w:val="24"/>
                <w:lang w:eastAsia="ru-RU"/>
              </w:rPr>
              <w:t>и</w:t>
            </w:r>
            <w:r w:rsidRPr="0090580D">
              <w:rPr>
                <w:rFonts w:ascii="Times New Roman" w:eastAsia="Times New Roman" w:hAnsi="Times New Roman" w:cs="Times New Roman"/>
                <w:bCs/>
                <w:sz w:val="24"/>
                <w:szCs w:val="24"/>
                <w:lang w:eastAsia="ru-RU"/>
              </w:rPr>
              <w:t xml:space="preserve"> - в случае соответствия фактов с действительностью;</w:t>
            </w:r>
          </w:p>
          <w:p w:rsidR="0090580D" w:rsidRPr="0090580D" w:rsidRDefault="0090580D" w:rsidP="00116EA8">
            <w:pPr>
              <w:ind w:firstLine="459"/>
              <w:jc w:val="both"/>
              <w:rPr>
                <w:rFonts w:ascii="Times New Roman" w:eastAsia="Times New Roman" w:hAnsi="Times New Roman" w:cs="Times New Roman"/>
                <w:bCs/>
                <w:sz w:val="24"/>
                <w:szCs w:val="24"/>
                <w:lang w:eastAsia="ru-RU"/>
              </w:rPr>
            </w:pPr>
            <w:r w:rsidRPr="0090580D">
              <w:rPr>
                <w:rFonts w:ascii="Times New Roman" w:eastAsia="Times New Roman" w:hAnsi="Times New Roman" w:cs="Times New Roman"/>
                <w:bCs/>
                <w:sz w:val="24"/>
                <w:szCs w:val="24"/>
                <w:lang w:eastAsia="ru-RU"/>
              </w:rPr>
              <w:t>2) истечения сроков привлечения к дисциплинарной ответственности;</w:t>
            </w:r>
          </w:p>
          <w:p w:rsidR="0090580D" w:rsidRPr="00C91578" w:rsidRDefault="0090580D" w:rsidP="00AE0F69">
            <w:pPr>
              <w:ind w:firstLine="459"/>
              <w:jc w:val="both"/>
              <w:rPr>
                <w:rFonts w:ascii="Times New Roman" w:eastAsia="Times New Roman" w:hAnsi="Times New Roman" w:cs="Times New Roman"/>
                <w:b/>
                <w:bCs/>
                <w:sz w:val="24"/>
                <w:szCs w:val="24"/>
                <w:lang w:eastAsia="ru-RU"/>
              </w:rPr>
            </w:pPr>
            <w:r w:rsidRPr="0090580D">
              <w:rPr>
                <w:rFonts w:ascii="Times New Roman" w:eastAsia="Times New Roman" w:hAnsi="Times New Roman" w:cs="Times New Roman"/>
                <w:bCs/>
                <w:sz w:val="24"/>
                <w:szCs w:val="24"/>
                <w:lang w:eastAsia="ru-RU"/>
              </w:rPr>
              <w:t xml:space="preserve">3) если в совершенном </w:t>
            </w:r>
            <w:r w:rsidR="0003763A" w:rsidRPr="0003763A">
              <w:rPr>
                <w:rFonts w:ascii="Times New Roman" w:eastAsia="Times New Roman" w:hAnsi="Times New Roman" w:cs="Times New Roman"/>
                <w:b/>
                <w:bCs/>
                <w:sz w:val="24"/>
                <w:szCs w:val="24"/>
                <w:lang w:eastAsia="ru-RU"/>
              </w:rPr>
              <w:t>правонарушении</w:t>
            </w:r>
            <w:r w:rsidRPr="0090580D">
              <w:rPr>
                <w:rFonts w:ascii="Times New Roman" w:eastAsia="Times New Roman" w:hAnsi="Times New Roman" w:cs="Times New Roman"/>
                <w:bCs/>
                <w:sz w:val="24"/>
                <w:szCs w:val="24"/>
                <w:lang w:eastAsia="ru-RU"/>
              </w:rPr>
              <w:t xml:space="preserve"> обнаруживаются признаки состава уголовного преступления </w:t>
            </w:r>
            <w:r w:rsidRPr="00B67723">
              <w:rPr>
                <w:rFonts w:ascii="Times New Roman" w:eastAsia="Times New Roman" w:hAnsi="Times New Roman" w:cs="Times New Roman"/>
                <w:b/>
                <w:bCs/>
                <w:sz w:val="24"/>
                <w:szCs w:val="24"/>
                <w:lang w:eastAsia="ru-RU"/>
              </w:rPr>
              <w:t xml:space="preserve">или </w:t>
            </w:r>
            <w:r w:rsidR="00023895" w:rsidRPr="00B67723">
              <w:rPr>
                <w:rFonts w:ascii="Times New Roman" w:eastAsia="Times New Roman" w:hAnsi="Times New Roman" w:cs="Times New Roman"/>
                <w:b/>
                <w:bCs/>
                <w:sz w:val="24"/>
                <w:szCs w:val="24"/>
                <w:lang w:eastAsia="ru-RU"/>
              </w:rPr>
              <w:t xml:space="preserve">ответственность за </w:t>
            </w:r>
            <w:r w:rsidR="00B17E01" w:rsidRPr="00B67723">
              <w:rPr>
                <w:rFonts w:ascii="Times New Roman" w:eastAsia="Times New Roman" w:hAnsi="Times New Roman" w:cs="Times New Roman"/>
                <w:b/>
                <w:bCs/>
                <w:sz w:val="24"/>
                <w:szCs w:val="24"/>
                <w:lang w:eastAsia="ru-RU"/>
              </w:rPr>
              <w:t xml:space="preserve">данное правонарушение </w:t>
            </w:r>
            <w:r w:rsidR="002A6B43" w:rsidRPr="00B67723">
              <w:rPr>
                <w:rFonts w:ascii="Times New Roman" w:eastAsia="Times New Roman" w:hAnsi="Times New Roman" w:cs="Times New Roman"/>
                <w:b/>
                <w:bCs/>
                <w:sz w:val="24"/>
                <w:szCs w:val="24"/>
                <w:lang w:eastAsia="ru-RU"/>
              </w:rPr>
              <w:t>регламентируется</w:t>
            </w:r>
            <w:r w:rsidR="0003763A" w:rsidRPr="00B67723">
              <w:rPr>
                <w:rFonts w:ascii="Times New Roman" w:eastAsia="Times New Roman" w:hAnsi="Times New Roman" w:cs="Times New Roman"/>
                <w:b/>
                <w:bCs/>
                <w:sz w:val="24"/>
                <w:szCs w:val="24"/>
                <w:lang w:eastAsia="ru-RU"/>
              </w:rPr>
              <w:t xml:space="preserve"> Кодексом Кыргызской Республики о нарушениях или Кодексом Кыргызской Республики о проступках</w:t>
            </w:r>
            <w:r w:rsidRPr="00B67723">
              <w:rPr>
                <w:rFonts w:ascii="Times New Roman" w:eastAsia="Times New Roman" w:hAnsi="Times New Roman" w:cs="Times New Roman"/>
                <w:b/>
                <w:bCs/>
                <w:sz w:val="24"/>
                <w:szCs w:val="24"/>
                <w:lang w:eastAsia="ru-RU"/>
              </w:rPr>
              <w:t>, с передачей материалов в соответствующий государственный орган.</w:t>
            </w:r>
          </w:p>
        </w:tc>
      </w:tr>
      <w:tr w:rsidR="0090580D" w:rsidRPr="00C91578" w:rsidTr="00B32B17">
        <w:trPr>
          <w:trHeight w:val="215"/>
        </w:trPr>
        <w:tc>
          <w:tcPr>
            <w:tcW w:w="7229" w:type="dxa"/>
          </w:tcPr>
          <w:p w:rsidR="0090580D" w:rsidRPr="00C91578" w:rsidRDefault="0090580D" w:rsidP="00116EA8">
            <w:pPr>
              <w:ind w:firstLine="459"/>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lastRenderedPageBreak/>
              <w:t>Статья 34. Дисциплинарные взыскания, налагаемые на государственного гражданского служащего и муниципального служащего</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 xml:space="preserve">1. За неисполнение или ненадлежащее исполнение служащим </w:t>
            </w:r>
            <w:r w:rsidRPr="009961E8">
              <w:rPr>
                <w:rFonts w:ascii="Times New Roman" w:eastAsia="Times New Roman" w:hAnsi="Times New Roman" w:cs="Times New Roman"/>
                <w:bCs/>
                <w:sz w:val="24"/>
                <w:szCs w:val="24"/>
                <w:lang w:eastAsia="ru-RU"/>
              </w:rPr>
              <w:lastRenderedPageBreak/>
              <w:t>возложенных обязанностей, несоблюдение этических норм, нарушение законодательства о конфликте интересов на него налагаются следующие виды дисциплинарных взысканий:</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1) замечание;</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2) выговор;</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3) строгий выговор;</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4) предупреждение о неполном служебном соответствии;</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5) понижение в классном чине;</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6) понижение в должности;</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7) освобождение от занимаемой должности.</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 xml:space="preserve">2. Дисциплинарные взыскания применяются непосредственно после обнаружения </w:t>
            </w:r>
            <w:r w:rsidRPr="00E13813">
              <w:rPr>
                <w:rFonts w:ascii="Times New Roman" w:eastAsia="Times New Roman" w:hAnsi="Times New Roman" w:cs="Times New Roman"/>
                <w:b/>
                <w:bCs/>
                <w:sz w:val="24"/>
                <w:szCs w:val="24"/>
                <w:lang w:eastAsia="ru-RU"/>
              </w:rPr>
              <w:t>проступка</w:t>
            </w:r>
            <w:r w:rsidRPr="009961E8">
              <w:rPr>
                <w:rFonts w:ascii="Times New Roman" w:eastAsia="Times New Roman" w:hAnsi="Times New Roman" w:cs="Times New Roman"/>
                <w:bCs/>
                <w:sz w:val="24"/>
                <w:szCs w:val="24"/>
                <w:lang w:eastAsia="ru-RU"/>
              </w:rPr>
              <w:t>, но не позднее 6 месяцев со дня его совершения. За каждое неисполнение или ненадлежащее исполнение служащим возложенных на него обязанностей может быть наложено только одно дисциплинарное взыскание.</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3. Служащий не может быть повышен в должности в период действия наложенного на него дисциплинарного взыскания.</w:t>
            </w:r>
          </w:p>
          <w:p w:rsidR="0090580D" w:rsidRPr="00C91578" w:rsidRDefault="0090580D"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4. Дисциплинарное взыскание налагается с учетом тяжести и характера совершенного </w:t>
            </w:r>
            <w:r w:rsidRPr="00023895">
              <w:rPr>
                <w:rFonts w:ascii="Times New Roman" w:eastAsia="Times New Roman" w:hAnsi="Times New Roman" w:cs="Times New Roman"/>
                <w:b/>
                <w:bCs/>
                <w:sz w:val="24"/>
                <w:szCs w:val="24"/>
                <w:lang w:eastAsia="ru-RU"/>
              </w:rPr>
              <w:t>проступка</w:t>
            </w:r>
            <w:r w:rsidRPr="00C91578">
              <w:rPr>
                <w:rFonts w:ascii="Times New Roman" w:eastAsia="Times New Roman" w:hAnsi="Times New Roman" w:cs="Times New Roman"/>
                <w:bCs/>
                <w:sz w:val="24"/>
                <w:szCs w:val="24"/>
                <w:lang w:eastAsia="ru-RU"/>
              </w:rPr>
              <w:t xml:space="preserve">, а также обстоятельств, при которых </w:t>
            </w:r>
            <w:r w:rsidRPr="00EC3C40">
              <w:rPr>
                <w:rFonts w:ascii="Times New Roman" w:eastAsia="Times New Roman" w:hAnsi="Times New Roman" w:cs="Times New Roman"/>
                <w:b/>
                <w:bCs/>
                <w:sz w:val="24"/>
                <w:szCs w:val="24"/>
                <w:lang w:eastAsia="ru-RU"/>
              </w:rPr>
              <w:t>совершен</w:t>
            </w:r>
            <w:r w:rsidRPr="00C91578">
              <w:rPr>
                <w:rFonts w:ascii="Times New Roman" w:eastAsia="Times New Roman" w:hAnsi="Times New Roman" w:cs="Times New Roman"/>
                <w:bCs/>
                <w:sz w:val="24"/>
                <w:szCs w:val="24"/>
                <w:lang w:eastAsia="ru-RU"/>
              </w:rPr>
              <w:t xml:space="preserve"> проступок. Тяжесть и характер совершенного </w:t>
            </w:r>
            <w:r w:rsidRPr="00EC3C40">
              <w:rPr>
                <w:rFonts w:ascii="Times New Roman" w:eastAsia="Times New Roman" w:hAnsi="Times New Roman" w:cs="Times New Roman"/>
                <w:b/>
                <w:bCs/>
                <w:sz w:val="24"/>
                <w:szCs w:val="24"/>
                <w:lang w:eastAsia="ru-RU"/>
              </w:rPr>
              <w:t>проступка</w:t>
            </w:r>
            <w:r w:rsidRPr="00C91578">
              <w:rPr>
                <w:rFonts w:ascii="Times New Roman" w:eastAsia="Times New Roman" w:hAnsi="Times New Roman" w:cs="Times New Roman"/>
                <w:bCs/>
                <w:sz w:val="24"/>
                <w:szCs w:val="24"/>
                <w:lang w:eastAsia="ru-RU"/>
              </w:rPr>
              <w:t xml:space="preserve">, а также другие обстоятельства определяются дисциплинарной комиссией, образуемой в государственных органах и органах местного самоуправления, результатом </w:t>
            </w:r>
            <w:proofErr w:type="gramStart"/>
            <w:r w:rsidRPr="00C91578">
              <w:rPr>
                <w:rFonts w:ascii="Times New Roman" w:eastAsia="Times New Roman" w:hAnsi="Times New Roman" w:cs="Times New Roman"/>
                <w:bCs/>
                <w:sz w:val="24"/>
                <w:szCs w:val="24"/>
                <w:lang w:eastAsia="ru-RU"/>
              </w:rPr>
              <w:t>деятельности</w:t>
            </w:r>
            <w:proofErr w:type="gramEnd"/>
            <w:r w:rsidRPr="00C91578">
              <w:rPr>
                <w:rFonts w:ascii="Times New Roman" w:eastAsia="Times New Roman" w:hAnsi="Times New Roman" w:cs="Times New Roman"/>
                <w:bCs/>
                <w:sz w:val="24"/>
                <w:szCs w:val="24"/>
                <w:lang w:eastAsia="ru-RU"/>
              </w:rPr>
              <w:t xml:space="preserve"> которой является внесение руководителю государственного органа, органа местного самоуправления или уполномоченному должностному лицу предложения о применении конкретного вида взыскания.</w:t>
            </w:r>
          </w:p>
          <w:p w:rsidR="0090580D" w:rsidRDefault="0090580D" w:rsidP="00116EA8">
            <w:pPr>
              <w:ind w:firstLine="459"/>
              <w:jc w:val="both"/>
              <w:rPr>
                <w:rFonts w:ascii="Times New Roman" w:eastAsia="Times New Roman" w:hAnsi="Times New Roman" w:cs="Times New Roman"/>
                <w:b/>
                <w:bCs/>
                <w:sz w:val="24"/>
                <w:szCs w:val="24"/>
                <w:lang w:eastAsia="ru-RU"/>
              </w:rPr>
            </w:pPr>
          </w:p>
          <w:p w:rsidR="00EC3C40" w:rsidRDefault="00EC3C40" w:rsidP="00116EA8">
            <w:pPr>
              <w:ind w:firstLine="459"/>
              <w:jc w:val="both"/>
              <w:rPr>
                <w:rFonts w:ascii="Times New Roman" w:eastAsia="Times New Roman" w:hAnsi="Times New Roman" w:cs="Times New Roman"/>
                <w:b/>
                <w:bCs/>
                <w:sz w:val="24"/>
                <w:szCs w:val="24"/>
                <w:lang w:eastAsia="ru-RU"/>
              </w:rPr>
            </w:pPr>
          </w:p>
          <w:p w:rsidR="00EC3C40" w:rsidRDefault="00EC3C40" w:rsidP="00116EA8">
            <w:pPr>
              <w:ind w:firstLine="459"/>
              <w:jc w:val="both"/>
              <w:rPr>
                <w:rFonts w:ascii="Times New Roman" w:eastAsia="Times New Roman" w:hAnsi="Times New Roman" w:cs="Times New Roman"/>
                <w:b/>
                <w:bCs/>
                <w:sz w:val="24"/>
                <w:szCs w:val="24"/>
                <w:lang w:eastAsia="ru-RU"/>
              </w:rPr>
            </w:pPr>
          </w:p>
          <w:p w:rsidR="00EC3C40" w:rsidRDefault="00EC3C40" w:rsidP="00116EA8">
            <w:pPr>
              <w:ind w:firstLine="459"/>
              <w:jc w:val="both"/>
              <w:rPr>
                <w:rFonts w:ascii="Times New Roman" w:eastAsia="Times New Roman" w:hAnsi="Times New Roman" w:cs="Times New Roman"/>
                <w:b/>
                <w:bCs/>
                <w:sz w:val="24"/>
                <w:szCs w:val="24"/>
                <w:lang w:eastAsia="ru-RU"/>
              </w:rPr>
            </w:pPr>
          </w:p>
          <w:p w:rsidR="00EC3C40" w:rsidRDefault="00EC3C40" w:rsidP="00116EA8">
            <w:pPr>
              <w:ind w:firstLine="459"/>
              <w:jc w:val="both"/>
              <w:rPr>
                <w:rFonts w:ascii="Times New Roman" w:eastAsia="Times New Roman" w:hAnsi="Times New Roman" w:cs="Times New Roman"/>
                <w:b/>
                <w:bCs/>
                <w:sz w:val="24"/>
                <w:szCs w:val="24"/>
                <w:lang w:eastAsia="ru-RU"/>
              </w:rPr>
            </w:pPr>
          </w:p>
          <w:p w:rsidR="00EC3C40" w:rsidRDefault="00EC3C40" w:rsidP="00116EA8">
            <w:pPr>
              <w:ind w:firstLine="459"/>
              <w:jc w:val="both"/>
              <w:rPr>
                <w:rFonts w:ascii="Times New Roman" w:eastAsia="Times New Roman" w:hAnsi="Times New Roman" w:cs="Times New Roman"/>
                <w:b/>
                <w:bCs/>
                <w:sz w:val="24"/>
                <w:szCs w:val="24"/>
                <w:lang w:eastAsia="ru-RU"/>
              </w:rPr>
            </w:pPr>
          </w:p>
          <w:p w:rsidR="00EC3C40" w:rsidRDefault="00EC3C40" w:rsidP="00116EA8">
            <w:pPr>
              <w:ind w:firstLine="459"/>
              <w:jc w:val="both"/>
              <w:rPr>
                <w:rFonts w:ascii="Times New Roman" w:eastAsia="Times New Roman" w:hAnsi="Times New Roman" w:cs="Times New Roman"/>
                <w:b/>
                <w:bCs/>
                <w:sz w:val="24"/>
                <w:szCs w:val="24"/>
                <w:lang w:eastAsia="ru-RU"/>
              </w:rPr>
            </w:pPr>
          </w:p>
          <w:p w:rsidR="00EC3C40" w:rsidRDefault="00EC3C40" w:rsidP="00116EA8">
            <w:pPr>
              <w:ind w:firstLine="459"/>
              <w:jc w:val="both"/>
              <w:rPr>
                <w:rFonts w:ascii="Times New Roman" w:eastAsia="Times New Roman" w:hAnsi="Times New Roman" w:cs="Times New Roman"/>
                <w:b/>
                <w:bCs/>
                <w:sz w:val="24"/>
                <w:szCs w:val="24"/>
                <w:lang w:eastAsia="ru-RU"/>
              </w:rPr>
            </w:pPr>
          </w:p>
          <w:p w:rsidR="00B67723" w:rsidRPr="00B67723" w:rsidRDefault="00B67723" w:rsidP="00B67723">
            <w:pPr>
              <w:ind w:firstLine="438"/>
              <w:jc w:val="both"/>
              <w:rPr>
                <w:rFonts w:ascii="Times New Roman" w:eastAsia="Times New Roman" w:hAnsi="Times New Roman" w:cs="Times New Roman"/>
                <w:bCs/>
                <w:sz w:val="24"/>
                <w:szCs w:val="24"/>
                <w:lang w:eastAsia="ru-RU"/>
              </w:rPr>
            </w:pPr>
            <w:r w:rsidRPr="00B67723">
              <w:rPr>
                <w:rFonts w:ascii="Times New Roman" w:eastAsia="Times New Roman" w:hAnsi="Times New Roman" w:cs="Times New Roman"/>
                <w:bCs/>
                <w:sz w:val="24"/>
                <w:szCs w:val="24"/>
                <w:lang w:eastAsia="ru-RU"/>
              </w:rPr>
              <w:t xml:space="preserve">5. При наложении дисциплинарного взыскания должны </w:t>
            </w:r>
            <w:r w:rsidRPr="00B67723">
              <w:rPr>
                <w:rFonts w:ascii="Times New Roman" w:eastAsia="Times New Roman" w:hAnsi="Times New Roman" w:cs="Times New Roman"/>
                <w:bCs/>
                <w:sz w:val="24"/>
                <w:szCs w:val="24"/>
                <w:lang w:eastAsia="ru-RU"/>
              </w:rPr>
              <w:lastRenderedPageBreak/>
              <w:t xml:space="preserve">учитываться все обстоятельства служебной деятельности до совершения </w:t>
            </w:r>
            <w:r w:rsidRPr="00D17AE1">
              <w:rPr>
                <w:rFonts w:ascii="Times New Roman" w:eastAsia="Times New Roman" w:hAnsi="Times New Roman" w:cs="Times New Roman"/>
                <w:b/>
                <w:bCs/>
                <w:sz w:val="24"/>
                <w:szCs w:val="24"/>
                <w:lang w:eastAsia="ru-RU"/>
              </w:rPr>
              <w:t>проступка.</w:t>
            </w:r>
          </w:p>
          <w:p w:rsidR="00EC3C40" w:rsidRPr="00C91578" w:rsidRDefault="00B67723" w:rsidP="00B67723">
            <w:pPr>
              <w:ind w:firstLine="43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Cs/>
                <w:sz w:val="24"/>
                <w:szCs w:val="24"/>
                <w:lang w:eastAsia="ru-RU"/>
              </w:rPr>
              <w:t>…</w:t>
            </w:r>
          </w:p>
        </w:tc>
        <w:tc>
          <w:tcPr>
            <w:tcW w:w="7230" w:type="dxa"/>
          </w:tcPr>
          <w:p w:rsidR="0090580D" w:rsidRPr="00C91578" w:rsidRDefault="0090580D" w:rsidP="00116EA8">
            <w:pPr>
              <w:ind w:firstLine="438"/>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lastRenderedPageBreak/>
              <w:t>Статья 34. Дисциплинарные взыскания, налагаемые на государственного гражданского служащего и муниципального служащего</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 xml:space="preserve">1. За неисполнение или ненадлежащее исполнение служащим </w:t>
            </w:r>
            <w:r w:rsidRPr="009961E8">
              <w:rPr>
                <w:rFonts w:ascii="Times New Roman" w:eastAsia="Times New Roman" w:hAnsi="Times New Roman" w:cs="Times New Roman"/>
                <w:bCs/>
                <w:sz w:val="24"/>
                <w:szCs w:val="24"/>
                <w:lang w:eastAsia="ru-RU"/>
              </w:rPr>
              <w:lastRenderedPageBreak/>
              <w:t>возложенных обязанностей, несоблюдение этических норм, нарушение законодательства о конфликте интересов на него налагаются следующие виды дисциплинарных взысканий:</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1) замечание;</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2) выговор;</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3) строгий выговор;</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4) предупреждение о неполном служебном соответствии;</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5) понижение в классном чине;</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6) понижение в должности;</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7) освобождение от занимаемой должности.</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 xml:space="preserve">2. Дисциплинарные взыскания применяются непосредственно после обнаружения </w:t>
            </w:r>
            <w:r w:rsidR="00E13813" w:rsidRPr="00E13813">
              <w:rPr>
                <w:rFonts w:ascii="Times New Roman" w:eastAsia="Times New Roman" w:hAnsi="Times New Roman" w:cs="Times New Roman"/>
                <w:b/>
                <w:bCs/>
                <w:sz w:val="24"/>
                <w:szCs w:val="24"/>
                <w:lang w:eastAsia="ru-RU"/>
              </w:rPr>
              <w:t>правонарушения</w:t>
            </w:r>
            <w:r w:rsidRPr="009961E8">
              <w:rPr>
                <w:rFonts w:ascii="Times New Roman" w:eastAsia="Times New Roman" w:hAnsi="Times New Roman" w:cs="Times New Roman"/>
                <w:bCs/>
                <w:sz w:val="24"/>
                <w:szCs w:val="24"/>
                <w:lang w:eastAsia="ru-RU"/>
              </w:rPr>
              <w:t>, но не позднее 6 месяцев со дня его совершения. За каждое неисполнение или ненадлежащее исполнение служащим возложенных на него обязанностей может быть наложено только одно дисциплинарное взыскание.</w:t>
            </w:r>
          </w:p>
          <w:p w:rsidR="009961E8" w:rsidRPr="009961E8" w:rsidRDefault="009961E8" w:rsidP="009961E8">
            <w:pPr>
              <w:ind w:firstLine="438"/>
              <w:jc w:val="both"/>
              <w:rPr>
                <w:rFonts w:ascii="Times New Roman" w:eastAsia="Times New Roman" w:hAnsi="Times New Roman" w:cs="Times New Roman"/>
                <w:bCs/>
                <w:sz w:val="24"/>
                <w:szCs w:val="24"/>
                <w:lang w:eastAsia="ru-RU"/>
              </w:rPr>
            </w:pPr>
            <w:r w:rsidRPr="009961E8">
              <w:rPr>
                <w:rFonts w:ascii="Times New Roman" w:eastAsia="Times New Roman" w:hAnsi="Times New Roman" w:cs="Times New Roman"/>
                <w:bCs/>
                <w:sz w:val="24"/>
                <w:szCs w:val="24"/>
                <w:lang w:eastAsia="ru-RU"/>
              </w:rPr>
              <w:t>3. Служащий не может быть повышен в должности в период действия наложенного на него дисциплинарного взыскания.</w:t>
            </w:r>
          </w:p>
          <w:p w:rsidR="0090580D" w:rsidRPr="00C91578" w:rsidRDefault="0090580D" w:rsidP="00116EA8">
            <w:pPr>
              <w:ind w:firstLine="438"/>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4. Дисциплинарное взыскание налагается с учетом тяжести и характера совершенного </w:t>
            </w:r>
            <w:r w:rsidR="00023895" w:rsidRPr="00023895">
              <w:rPr>
                <w:rFonts w:ascii="Times New Roman" w:eastAsia="Times New Roman" w:hAnsi="Times New Roman" w:cs="Times New Roman"/>
                <w:b/>
                <w:bCs/>
                <w:sz w:val="24"/>
                <w:szCs w:val="24"/>
                <w:lang w:eastAsia="ru-RU"/>
              </w:rPr>
              <w:t>правонарушения</w:t>
            </w:r>
            <w:r w:rsidRPr="00C91578">
              <w:rPr>
                <w:rFonts w:ascii="Times New Roman" w:eastAsia="Times New Roman" w:hAnsi="Times New Roman" w:cs="Times New Roman"/>
                <w:bCs/>
                <w:sz w:val="24"/>
                <w:szCs w:val="24"/>
                <w:lang w:eastAsia="ru-RU"/>
              </w:rPr>
              <w:t xml:space="preserve">, а также обстоятельств, при которых </w:t>
            </w:r>
            <w:r w:rsidRPr="00EC3C40">
              <w:rPr>
                <w:rFonts w:ascii="Times New Roman" w:eastAsia="Times New Roman" w:hAnsi="Times New Roman" w:cs="Times New Roman"/>
                <w:b/>
                <w:bCs/>
                <w:sz w:val="24"/>
                <w:szCs w:val="24"/>
                <w:lang w:eastAsia="ru-RU"/>
              </w:rPr>
              <w:t>совершен</w:t>
            </w:r>
            <w:r w:rsidR="00EC3C40" w:rsidRPr="00EC3C40">
              <w:rPr>
                <w:rFonts w:ascii="Times New Roman" w:eastAsia="Times New Roman" w:hAnsi="Times New Roman" w:cs="Times New Roman"/>
                <w:b/>
                <w:bCs/>
                <w:sz w:val="24"/>
                <w:szCs w:val="24"/>
                <w:lang w:eastAsia="ru-RU"/>
              </w:rPr>
              <w:t>о</w:t>
            </w:r>
            <w:r w:rsidRPr="00C91578">
              <w:rPr>
                <w:rFonts w:ascii="Times New Roman" w:eastAsia="Times New Roman" w:hAnsi="Times New Roman" w:cs="Times New Roman"/>
                <w:bCs/>
                <w:sz w:val="24"/>
                <w:szCs w:val="24"/>
                <w:lang w:eastAsia="ru-RU"/>
              </w:rPr>
              <w:t xml:space="preserve"> </w:t>
            </w:r>
            <w:r w:rsidR="002A6B43" w:rsidRPr="00023895">
              <w:rPr>
                <w:rFonts w:ascii="Times New Roman" w:eastAsia="Times New Roman" w:hAnsi="Times New Roman" w:cs="Times New Roman"/>
                <w:b/>
                <w:bCs/>
                <w:sz w:val="24"/>
                <w:szCs w:val="24"/>
                <w:lang w:eastAsia="ru-RU"/>
              </w:rPr>
              <w:t>правонарушения</w:t>
            </w:r>
            <w:r w:rsidRPr="00C91578">
              <w:rPr>
                <w:rFonts w:ascii="Times New Roman" w:eastAsia="Times New Roman" w:hAnsi="Times New Roman" w:cs="Times New Roman"/>
                <w:bCs/>
                <w:sz w:val="24"/>
                <w:szCs w:val="24"/>
                <w:lang w:eastAsia="ru-RU"/>
              </w:rPr>
              <w:t xml:space="preserve">. Тяжесть и характер совершенного </w:t>
            </w:r>
            <w:r w:rsidR="00EC3C40" w:rsidRPr="00023895">
              <w:rPr>
                <w:rFonts w:ascii="Times New Roman" w:eastAsia="Times New Roman" w:hAnsi="Times New Roman" w:cs="Times New Roman"/>
                <w:b/>
                <w:bCs/>
                <w:sz w:val="24"/>
                <w:szCs w:val="24"/>
                <w:lang w:eastAsia="ru-RU"/>
              </w:rPr>
              <w:t>правонарушения</w:t>
            </w:r>
            <w:r w:rsidRPr="00C91578">
              <w:rPr>
                <w:rFonts w:ascii="Times New Roman" w:eastAsia="Times New Roman" w:hAnsi="Times New Roman" w:cs="Times New Roman"/>
                <w:bCs/>
                <w:sz w:val="24"/>
                <w:szCs w:val="24"/>
                <w:lang w:eastAsia="ru-RU"/>
              </w:rPr>
              <w:t xml:space="preserve">, а также другие обстоятельства определяются дисциплинарной комиссией, образуемой в государственных органах и органах местного самоуправления, результатом </w:t>
            </w:r>
            <w:proofErr w:type="gramStart"/>
            <w:r w:rsidRPr="00C91578">
              <w:rPr>
                <w:rFonts w:ascii="Times New Roman" w:eastAsia="Times New Roman" w:hAnsi="Times New Roman" w:cs="Times New Roman"/>
                <w:bCs/>
                <w:sz w:val="24"/>
                <w:szCs w:val="24"/>
                <w:lang w:eastAsia="ru-RU"/>
              </w:rPr>
              <w:t>деятельности</w:t>
            </w:r>
            <w:proofErr w:type="gramEnd"/>
            <w:r w:rsidRPr="00C91578">
              <w:rPr>
                <w:rFonts w:ascii="Times New Roman" w:eastAsia="Times New Roman" w:hAnsi="Times New Roman" w:cs="Times New Roman"/>
                <w:bCs/>
                <w:sz w:val="24"/>
                <w:szCs w:val="24"/>
                <w:lang w:eastAsia="ru-RU"/>
              </w:rPr>
              <w:t xml:space="preserve"> которой является внесение руководителю государственного органа, органа местного самоуправления или уполномоченному должностному лицу предложения о применении конкретного вида взыскания.</w:t>
            </w:r>
          </w:p>
          <w:p w:rsidR="0090580D" w:rsidRDefault="0090580D" w:rsidP="00116EA8">
            <w:pPr>
              <w:ind w:firstLine="438"/>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t>В подведомственном или территориальном подразделении государственного органа, органа местного самоуправления может быть создана дисциплинарная комиссия, состав которой утверждается руководителем подведомственного или территориального подразделения государственного органа</w:t>
            </w:r>
            <w:r>
              <w:rPr>
                <w:rFonts w:ascii="Times New Roman" w:eastAsia="Times New Roman" w:hAnsi="Times New Roman" w:cs="Times New Roman"/>
                <w:b/>
                <w:bCs/>
                <w:sz w:val="24"/>
                <w:szCs w:val="24"/>
                <w:lang w:eastAsia="ru-RU"/>
              </w:rPr>
              <w:t>, органа местного самоуправления</w:t>
            </w:r>
            <w:r w:rsidRPr="00C91578">
              <w:rPr>
                <w:rFonts w:ascii="Times New Roman" w:eastAsia="Times New Roman" w:hAnsi="Times New Roman" w:cs="Times New Roman"/>
                <w:b/>
                <w:bCs/>
                <w:sz w:val="24"/>
                <w:szCs w:val="24"/>
                <w:lang w:eastAsia="ru-RU"/>
              </w:rPr>
              <w:t xml:space="preserve"> по согласованию с руководителем государственного органа, органа местного самоуправления.</w:t>
            </w:r>
          </w:p>
          <w:p w:rsidR="00B67723" w:rsidRPr="00B67723" w:rsidRDefault="00B67723" w:rsidP="00B67723">
            <w:pPr>
              <w:ind w:firstLine="438"/>
              <w:jc w:val="both"/>
              <w:rPr>
                <w:rFonts w:ascii="Times New Roman" w:eastAsia="Times New Roman" w:hAnsi="Times New Roman" w:cs="Times New Roman"/>
                <w:bCs/>
                <w:sz w:val="24"/>
                <w:szCs w:val="24"/>
                <w:lang w:eastAsia="ru-RU"/>
              </w:rPr>
            </w:pPr>
            <w:r w:rsidRPr="00B67723">
              <w:rPr>
                <w:rFonts w:ascii="Times New Roman" w:eastAsia="Times New Roman" w:hAnsi="Times New Roman" w:cs="Times New Roman"/>
                <w:bCs/>
                <w:sz w:val="24"/>
                <w:szCs w:val="24"/>
                <w:lang w:eastAsia="ru-RU"/>
              </w:rPr>
              <w:t xml:space="preserve">5. При наложении дисциплинарного взыскания должны </w:t>
            </w:r>
            <w:r w:rsidRPr="00B67723">
              <w:rPr>
                <w:rFonts w:ascii="Times New Roman" w:eastAsia="Times New Roman" w:hAnsi="Times New Roman" w:cs="Times New Roman"/>
                <w:bCs/>
                <w:sz w:val="24"/>
                <w:szCs w:val="24"/>
                <w:lang w:eastAsia="ru-RU"/>
              </w:rPr>
              <w:lastRenderedPageBreak/>
              <w:t xml:space="preserve">учитываться все обстоятельства служебной деятельности до совершения </w:t>
            </w:r>
            <w:r w:rsidRPr="00B67723">
              <w:rPr>
                <w:rFonts w:ascii="Times New Roman" w:eastAsia="Times New Roman" w:hAnsi="Times New Roman" w:cs="Times New Roman"/>
                <w:b/>
                <w:bCs/>
                <w:sz w:val="24"/>
                <w:szCs w:val="24"/>
                <w:lang w:eastAsia="ru-RU"/>
              </w:rPr>
              <w:t>правонарушения</w:t>
            </w:r>
            <w:r w:rsidRPr="00B67723">
              <w:rPr>
                <w:rFonts w:ascii="Times New Roman" w:eastAsia="Times New Roman" w:hAnsi="Times New Roman" w:cs="Times New Roman"/>
                <w:bCs/>
                <w:sz w:val="24"/>
                <w:szCs w:val="24"/>
                <w:lang w:eastAsia="ru-RU"/>
              </w:rPr>
              <w:t>.</w:t>
            </w:r>
          </w:p>
          <w:p w:rsidR="00EC3C40" w:rsidRPr="00C91578" w:rsidRDefault="00B67723" w:rsidP="00B67723">
            <w:pPr>
              <w:ind w:firstLine="438"/>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p>
        </w:tc>
      </w:tr>
      <w:tr w:rsidR="0003763A" w:rsidRPr="00C91578" w:rsidTr="00B32B17">
        <w:trPr>
          <w:trHeight w:val="215"/>
        </w:trPr>
        <w:tc>
          <w:tcPr>
            <w:tcW w:w="7229" w:type="dxa"/>
          </w:tcPr>
          <w:p w:rsidR="0003763A" w:rsidRPr="0003763A" w:rsidRDefault="0003763A" w:rsidP="00116EA8">
            <w:pPr>
              <w:ind w:firstLine="459"/>
              <w:jc w:val="both"/>
              <w:rPr>
                <w:rFonts w:ascii="Times New Roman" w:eastAsia="Times New Roman" w:hAnsi="Times New Roman" w:cs="Times New Roman"/>
                <w:b/>
                <w:bCs/>
                <w:sz w:val="24"/>
                <w:szCs w:val="24"/>
                <w:lang w:eastAsia="ru-RU"/>
              </w:rPr>
            </w:pPr>
            <w:r w:rsidRPr="0003763A">
              <w:rPr>
                <w:rFonts w:ascii="Times New Roman" w:eastAsia="Times New Roman" w:hAnsi="Times New Roman" w:cs="Times New Roman"/>
                <w:b/>
                <w:bCs/>
                <w:sz w:val="24"/>
                <w:szCs w:val="24"/>
                <w:lang w:eastAsia="ru-RU"/>
              </w:rPr>
              <w:lastRenderedPageBreak/>
              <w:t>Статья 36. Материальная ответственность государственных гражданских служащих и муниципальных служащих</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1. Материальная ответственность служащего за причиненный ущерб наступает в результате его виновного и противоправного поведения (действия или бездействия).</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2. Ущерб, причиненный служащим третьим лицам в результате незаконных действий (бездействия) при исполнении им должностных полномочий, подлежит возмещению государственным органом, органом местного самоуправления, в котором он состоит на службе.</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3. Государственный орган, орган местного самоуправления обязан возместить причиненный ущерб за счет средств, предусмотренных для финансирования данного органа в соответствующем разделе бюджета.</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4. Государственный орган, орган местного самоуправления, возместивший ущерб, может предъявить обратные требования (регресс) к лицу, которым непосредственно совершены неправомерные действия.</w:t>
            </w:r>
          </w:p>
          <w:p w:rsid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5. Возмещение ущерба служащим производится независимо от привлечения служащего к дисциплинарной</w:t>
            </w:r>
            <w:r w:rsidRPr="0003763A">
              <w:rPr>
                <w:rFonts w:ascii="Times New Roman" w:eastAsia="Times New Roman" w:hAnsi="Times New Roman" w:cs="Times New Roman"/>
                <w:b/>
                <w:bCs/>
                <w:sz w:val="24"/>
                <w:szCs w:val="24"/>
                <w:lang w:eastAsia="ru-RU"/>
              </w:rPr>
              <w:t>, административной</w:t>
            </w:r>
            <w:r w:rsidRPr="0003763A">
              <w:rPr>
                <w:rFonts w:ascii="Times New Roman" w:eastAsia="Times New Roman" w:hAnsi="Times New Roman" w:cs="Times New Roman"/>
                <w:bCs/>
                <w:sz w:val="24"/>
                <w:szCs w:val="24"/>
                <w:lang w:eastAsia="ru-RU"/>
              </w:rPr>
              <w:t xml:space="preserve"> или уголовной ответственности за действия (бездействие), которыми причинен ущерб государственному органу, органу местного самоуправления.</w:t>
            </w:r>
          </w:p>
          <w:p w:rsidR="0003763A" w:rsidRPr="0003763A" w:rsidRDefault="0003763A" w:rsidP="00116EA8">
            <w:pPr>
              <w:ind w:firstLine="459"/>
              <w:jc w:val="both"/>
              <w:rPr>
                <w:rFonts w:ascii="Times New Roman" w:eastAsia="Times New Roman" w:hAnsi="Times New Roman" w:cs="Times New Roman"/>
                <w:bCs/>
                <w:sz w:val="24"/>
                <w:szCs w:val="24"/>
                <w:lang w:eastAsia="ru-RU"/>
              </w:rPr>
            </w:pP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 xml:space="preserve">6. </w:t>
            </w:r>
            <w:proofErr w:type="gramStart"/>
            <w:r w:rsidRPr="0003763A">
              <w:rPr>
                <w:rFonts w:ascii="Times New Roman" w:eastAsia="Times New Roman" w:hAnsi="Times New Roman" w:cs="Times New Roman"/>
                <w:bCs/>
                <w:sz w:val="24"/>
                <w:szCs w:val="24"/>
                <w:lang w:eastAsia="ru-RU"/>
              </w:rPr>
              <w:t>В случае если в суде будет доказано, что лицом, принявшим решение, были нарушены трудовые права служащего и вследствие этого по решению суда гражданину выплачены предусмотренные законом выплаты, государственный орган, орган местного самоуправления на основании решения суда обязан удержать из заработной платы лица, принявшего решение, сумму причиненного им ущерба.</w:t>
            </w:r>
            <w:proofErr w:type="gramEnd"/>
            <w:r w:rsidRPr="0003763A">
              <w:rPr>
                <w:rFonts w:ascii="Times New Roman" w:eastAsia="Times New Roman" w:hAnsi="Times New Roman" w:cs="Times New Roman"/>
                <w:bCs/>
                <w:sz w:val="24"/>
                <w:szCs w:val="24"/>
                <w:lang w:eastAsia="ru-RU"/>
              </w:rPr>
              <w:t xml:space="preserve"> В иных случаях возмещение нанесенного ущерба осуществляется в рамках законодательства.</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lastRenderedPageBreak/>
              <w:t>7. Уполномоченный государственный орган создает и ведет базу данных служащих и должностных лиц, причинивших материальный ущерб государству.</w:t>
            </w:r>
          </w:p>
          <w:p w:rsidR="0003763A" w:rsidRPr="00C91578" w:rsidRDefault="0003763A" w:rsidP="002457FA">
            <w:pPr>
              <w:ind w:firstLine="459"/>
              <w:jc w:val="both"/>
              <w:rPr>
                <w:rFonts w:ascii="Times New Roman" w:eastAsia="Times New Roman" w:hAnsi="Times New Roman" w:cs="Times New Roman"/>
                <w:b/>
                <w:bCs/>
                <w:sz w:val="24"/>
                <w:szCs w:val="24"/>
                <w:lang w:eastAsia="ru-RU"/>
              </w:rPr>
            </w:pPr>
            <w:r w:rsidRPr="0003763A">
              <w:rPr>
                <w:rFonts w:ascii="Times New Roman" w:eastAsia="Times New Roman" w:hAnsi="Times New Roman" w:cs="Times New Roman"/>
                <w:bCs/>
                <w:sz w:val="24"/>
                <w:szCs w:val="24"/>
                <w:lang w:eastAsia="ru-RU"/>
              </w:rPr>
              <w:t>8. Порядок ведения базы данных служащих, причинивших материальный ущерб государству, определяется Правительством.</w:t>
            </w:r>
          </w:p>
        </w:tc>
        <w:tc>
          <w:tcPr>
            <w:tcW w:w="7230" w:type="dxa"/>
          </w:tcPr>
          <w:p w:rsidR="0003763A" w:rsidRPr="0003763A" w:rsidRDefault="0003763A" w:rsidP="00116EA8">
            <w:pPr>
              <w:ind w:firstLine="459"/>
              <w:jc w:val="both"/>
              <w:rPr>
                <w:rFonts w:ascii="Times New Roman" w:eastAsia="Times New Roman" w:hAnsi="Times New Roman" w:cs="Times New Roman"/>
                <w:b/>
                <w:bCs/>
                <w:sz w:val="24"/>
                <w:szCs w:val="24"/>
                <w:lang w:eastAsia="ru-RU"/>
              </w:rPr>
            </w:pPr>
            <w:r w:rsidRPr="0003763A">
              <w:rPr>
                <w:rFonts w:ascii="Times New Roman" w:eastAsia="Times New Roman" w:hAnsi="Times New Roman" w:cs="Times New Roman"/>
                <w:b/>
                <w:bCs/>
                <w:sz w:val="24"/>
                <w:szCs w:val="24"/>
                <w:lang w:eastAsia="ru-RU"/>
              </w:rPr>
              <w:lastRenderedPageBreak/>
              <w:t>Статья 36. Материальная ответственность государственных гражданских служащих и муниципальных служащих</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1. Материальная ответственность служащего за причиненный ущерб наступает в результате его виновного и противоправного поведения (действия или бездействия).</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2. Ущерб, причиненный служащим третьим лицам в результате незаконных действий (бездействия) при исполнении им должностных полномочий, подлежит возмещению государственным органом, органом местного самоуправления, в котором он состоит на службе.</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3. Государственный орган, орган местного самоуправления обязан возместить причиненный ущерб за счет средств, предусмотренных для финансирования данного органа в соответствующем разделе бюджета.</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4. Государственный орган, орган местного самоуправления, возместивший ущерб, может предъявить обратные требования (регресс) к лицу, которым непосредственно совершены неправомерные действия.</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 xml:space="preserve">5. Возмещение ущерба служащим производится независимо от привлечения служащего к дисциплинарной, уголовной ответственности </w:t>
            </w:r>
            <w:r>
              <w:rPr>
                <w:rFonts w:ascii="Times New Roman" w:eastAsia="Times New Roman" w:hAnsi="Times New Roman" w:cs="Times New Roman"/>
                <w:bCs/>
                <w:sz w:val="24"/>
                <w:szCs w:val="24"/>
                <w:lang w:eastAsia="ru-RU"/>
              </w:rPr>
              <w:t xml:space="preserve">или ответственности </w:t>
            </w:r>
            <w:r w:rsidRPr="0003763A">
              <w:rPr>
                <w:rFonts w:ascii="Times New Roman" w:eastAsia="Times New Roman" w:hAnsi="Times New Roman" w:cs="Times New Roman"/>
                <w:b/>
                <w:bCs/>
                <w:sz w:val="24"/>
                <w:szCs w:val="24"/>
                <w:lang w:eastAsia="ru-RU"/>
              </w:rPr>
              <w:t>установленн</w:t>
            </w:r>
            <w:r>
              <w:rPr>
                <w:rFonts w:ascii="Times New Roman" w:eastAsia="Times New Roman" w:hAnsi="Times New Roman" w:cs="Times New Roman"/>
                <w:b/>
                <w:bCs/>
                <w:sz w:val="24"/>
                <w:szCs w:val="24"/>
                <w:lang w:eastAsia="ru-RU"/>
              </w:rPr>
              <w:t>ой</w:t>
            </w:r>
            <w:r w:rsidRPr="0003763A">
              <w:rPr>
                <w:rFonts w:ascii="Times New Roman" w:eastAsia="Times New Roman" w:hAnsi="Times New Roman" w:cs="Times New Roman"/>
                <w:b/>
                <w:bCs/>
                <w:sz w:val="24"/>
                <w:szCs w:val="24"/>
                <w:lang w:eastAsia="ru-RU"/>
              </w:rPr>
              <w:t xml:space="preserve"> Кодексом Кыргызской Республики о нарушениях</w:t>
            </w:r>
            <w:r>
              <w:rPr>
                <w:rFonts w:ascii="Times New Roman" w:eastAsia="Times New Roman" w:hAnsi="Times New Roman" w:cs="Times New Roman"/>
                <w:bCs/>
                <w:sz w:val="24"/>
                <w:szCs w:val="24"/>
                <w:lang w:eastAsia="ru-RU"/>
              </w:rPr>
              <w:t xml:space="preserve"> </w:t>
            </w:r>
            <w:r w:rsidRPr="0003763A">
              <w:rPr>
                <w:rFonts w:ascii="Times New Roman" w:eastAsia="Times New Roman" w:hAnsi="Times New Roman" w:cs="Times New Roman"/>
                <w:bCs/>
                <w:sz w:val="24"/>
                <w:szCs w:val="24"/>
                <w:lang w:eastAsia="ru-RU"/>
              </w:rPr>
              <w:t>за действия (бездействие), которыми причинен ущерб государственному органу, органу местного самоуправления.</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t xml:space="preserve">6. </w:t>
            </w:r>
            <w:proofErr w:type="gramStart"/>
            <w:r w:rsidRPr="0003763A">
              <w:rPr>
                <w:rFonts w:ascii="Times New Roman" w:eastAsia="Times New Roman" w:hAnsi="Times New Roman" w:cs="Times New Roman"/>
                <w:bCs/>
                <w:sz w:val="24"/>
                <w:szCs w:val="24"/>
                <w:lang w:eastAsia="ru-RU"/>
              </w:rPr>
              <w:t>В случае если в суде будет доказано, что лицом, принявшим решение, были нарушены трудовые права служащего и вследствие этого по решению суда гражданину выплачены предусмотренные законом выплаты, государственный орган, орган местного самоуправления на основании решения суда обязан удержать из заработной платы лица, принявшего решение, сумму причиненного им ущерба.</w:t>
            </w:r>
            <w:proofErr w:type="gramEnd"/>
            <w:r w:rsidRPr="0003763A">
              <w:rPr>
                <w:rFonts w:ascii="Times New Roman" w:eastAsia="Times New Roman" w:hAnsi="Times New Roman" w:cs="Times New Roman"/>
                <w:bCs/>
                <w:sz w:val="24"/>
                <w:szCs w:val="24"/>
                <w:lang w:eastAsia="ru-RU"/>
              </w:rPr>
              <w:t xml:space="preserve"> В иных случаях возмещение нанесенного ущерба осуществляется в рамках законодательства.</w:t>
            </w:r>
          </w:p>
          <w:p w:rsidR="0003763A" w:rsidRPr="0003763A" w:rsidRDefault="0003763A" w:rsidP="00116EA8">
            <w:pPr>
              <w:ind w:firstLine="459"/>
              <w:jc w:val="both"/>
              <w:rPr>
                <w:rFonts w:ascii="Times New Roman" w:eastAsia="Times New Roman" w:hAnsi="Times New Roman" w:cs="Times New Roman"/>
                <w:bCs/>
                <w:sz w:val="24"/>
                <w:szCs w:val="24"/>
                <w:lang w:eastAsia="ru-RU"/>
              </w:rPr>
            </w:pPr>
            <w:r w:rsidRPr="0003763A">
              <w:rPr>
                <w:rFonts w:ascii="Times New Roman" w:eastAsia="Times New Roman" w:hAnsi="Times New Roman" w:cs="Times New Roman"/>
                <w:bCs/>
                <w:sz w:val="24"/>
                <w:szCs w:val="24"/>
                <w:lang w:eastAsia="ru-RU"/>
              </w:rPr>
              <w:lastRenderedPageBreak/>
              <w:t>7. Уполномоченный государственный орган создает и ведет базу данных служащих и должностных лиц, причинивших материальный ущерб государству.</w:t>
            </w:r>
          </w:p>
          <w:p w:rsidR="0003763A" w:rsidRPr="00C91578" w:rsidRDefault="0003763A" w:rsidP="002457FA">
            <w:pPr>
              <w:ind w:firstLine="459"/>
              <w:jc w:val="both"/>
              <w:rPr>
                <w:rFonts w:ascii="Times New Roman" w:eastAsia="Times New Roman" w:hAnsi="Times New Roman" w:cs="Times New Roman"/>
                <w:b/>
                <w:bCs/>
                <w:sz w:val="24"/>
                <w:szCs w:val="24"/>
                <w:lang w:eastAsia="ru-RU"/>
              </w:rPr>
            </w:pPr>
            <w:r w:rsidRPr="0003763A">
              <w:rPr>
                <w:rFonts w:ascii="Times New Roman" w:eastAsia="Times New Roman" w:hAnsi="Times New Roman" w:cs="Times New Roman"/>
                <w:bCs/>
                <w:sz w:val="24"/>
                <w:szCs w:val="24"/>
                <w:lang w:eastAsia="ru-RU"/>
              </w:rPr>
              <w:t>8. Порядок ведения базы данных служащих, причинивших материальный ущерб государству, определяется Правительством.</w:t>
            </w:r>
          </w:p>
        </w:tc>
      </w:tr>
      <w:tr w:rsidR="0003763A" w:rsidRPr="00C91578" w:rsidTr="00B32B17">
        <w:trPr>
          <w:trHeight w:val="215"/>
        </w:trPr>
        <w:tc>
          <w:tcPr>
            <w:tcW w:w="7229" w:type="dxa"/>
          </w:tcPr>
          <w:p w:rsidR="0003763A" w:rsidRDefault="0003763A" w:rsidP="00116EA8">
            <w:pPr>
              <w:ind w:firstLine="459"/>
              <w:jc w:val="both"/>
              <w:rPr>
                <w:rFonts w:ascii="Times New Roman" w:eastAsia="Times New Roman" w:hAnsi="Times New Roman" w:cs="Times New Roman"/>
                <w:b/>
                <w:bCs/>
                <w:sz w:val="24"/>
                <w:szCs w:val="24"/>
                <w:lang w:eastAsia="ru-RU"/>
              </w:rPr>
            </w:pPr>
            <w:r w:rsidRPr="00287A7C">
              <w:rPr>
                <w:rFonts w:ascii="Times New Roman" w:eastAsia="Times New Roman" w:hAnsi="Times New Roman" w:cs="Times New Roman"/>
                <w:b/>
                <w:bCs/>
                <w:sz w:val="24"/>
                <w:szCs w:val="24"/>
                <w:lang w:eastAsia="ru-RU"/>
              </w:rPr>
              <w:lastRenderedPageBreak/>
              <w:t>Статья 44. Реестр лиц, освобожденных с государственной гражданской службы и муниципальной службы по отрицательным основаниям</w:t>
            </w:r>
          </w:p>
          <w:p w:rsidR="0003763A" w:rsidRPr="00287A7C" w:rsidRDefault="0003763A" w:rsidP="00116EA8">
            <w:pPr>
              <w:ind w:firstLine="459"/>
              <w:jc w:val="both"/>
              <w:rPr>
                <w:rFonts w:ascii="Times New Roman" w:eastAsia="Times New Roman" w:hAnsi="Times New Roman" w:cs="Times New Roman"/>
                <w:b/>
                <w:bCs/>
                <w:sz w:val="24"/>
                <w:szCs w:val="24"/>
                <w:lang w:eastAsia="ru-RU"/>
              </w:rPr>
            </w:pPr>
          </w:p>
          <w:p w:rsidR="0003763A" w:rsidRPr="00287A7C" w:rsidRDefault="0003763A" w:rsidP="00116EA8">
            <w:pPr>
              <w:ind w:firstLine="459"/>
              <w:jc w:val="both"/>
              <w:rPr>
                <w:rFonts w:ascii="Times New Roman" w:eastAsia="Times New Roman" w:hAnsi="Times New Roman" w:cs="Times New Roman"/>
                <w:bCs/>
                <w:sz w:val="24"/>
                <w:szCs w:val="24"/>
                <w:lang w:eastAsia="ru-RU"/>
              </w:rPr>
            </w:pPr>
            <w:r w:rsidRPr="00287A7C">
              <w:rPr>
                <w:rFonts w:ascii="Times New Roman" w:eastAsia="Times New Roman" w:hAnsi="Times New Roman" w:cs="Times New Roman"/>
                <w:bCs/>
                <w:sz w:val="24"/>
                <w:szCs w:val="24"/>
                <w:lang w:eastAsia="ru-RU"/>
              </w:rPr>
              <w:t>1. Реестр лиц, освобожденных с государственной гражданской службы и муниципальной службы по отрицательным основаниям, содержит персональные сведения о служащих, освобожденных от занимаемых должностей по основаниям, предусмотренным пунктами  настоящего Закона.</w:t>
            </w:r>
          </w:p>
          <w:p w:rsidR="0003763A" w:rsidRPr="00287A7C" w:rsidRDefault="0003763A" w:rsidP="00116EA8">
            <w:pPr>
              <w:ind w:firstLine="459"/>
              <w:jc w:val="both"/>
              <w:rPr>
                <w:rFonts w:ascii="Times New Roman" w:eastAsia="Times New Roman" w:hAnsi="Times New Roman" w:cs="Times New Roman"/>
                <w:bCs/>
                <w:sz w:val="24"/>
                <w:szCs w:val="24"/>
                <w:lang w:eastAsia="ru-RU"/>
              </w:rPr>
            </w:pPr>
            <w:r w:rsidRPr="00287A7C">
              <w:rPr>
                <w:rFonts w:ascii="Times New Roman" w:eastAsia="Times New Roman" w:hAnsi="Times New Roman" w:cs="Times New Roman"/>
                <w:bCs/>
                <w:sz w:val="24"/>
                <w:szCs w:val="24"/>
                <w:lang w:eastAsia="ru-RU"/>
              </w:rPr>
              <w:t>2. Порядок формирования, ведения, изменения и дополнения Реестра лиц, освобожденных с государственной гражданской службы и муниципальной службы по отрицательным основаниям, определяется Правительством.</w:t>
            </w:r>
          </w:p>
          <w:p w:rsidR="0003763A" w:rsidRPr="000A00AA" w:rsidRDefault="0003763A" w:rsidP="00116EA8">
            <w:pPr>
              <w:ind w:firstLine="459"/>
              <w:jc w:val="both"/>
              <w:rPr>
                <w:rFonts w:ascii="Times New Roman" w:eastAsia="Times New Roman" w:hAnsi="Times New Roman" w:cs="Times New Roman"/>
                <w:b/>
                <w:bCs/>
                <w:sz w:val="24"/>
                <w:szCs w:val="24"/>
                <w:lang w:eastAsia="ru-RU"/>
              </w:rPr>
            </w:pPr>
            <w:r w:rsidRPr="00287A7C">
              <w:rPr>
                <w:rFonts w:ascii="Times New Roman" w:eastAsia="Times New Roman" w:hAnsi="Times New Roman" w:cs="Times New Roman"/>
                <w:bCs/>
                <w:sz w:val="24"/>
                <w:szCs w:val="24"/>
                <w:lang w:eastAsia="ru-RU"/>
              </w:rPr>
              <w:t>3</w:t>
            </w:r>
            <w:r w:rsidRPr="000A00AA">
              <w:rPr>
                <w:rFonts w:ascii="Times New Roman" w:eastAsia="Times New Roman" w:hAnsi="Times New Roman" w:cs="Times New Roman"/>
                <w:b/>
                <w:bCs/>
                <w:sz w:val="24"/>
                <w:szCs w:val="24"/>
                <w:lang w:eastAsia="ru-RU"/>
              </w:rPr>
              <w:t xml:space="preserve">. Реестр лиц, освобожденных с государственной гражданской службы и муниципальной службы по отрицательным основаниям, </w:t>
            </w:r>
            <w:r w:rsidRPr="000A00AA">
              <w:rPr>
                <w:rFonts w:ascii="Times New Roman" w:eastAsia="Times New Roman" w:hAnsi="Times New Roman" w:cs="Times New Roman"/>
                <w:b/>
                <w:bCs/>
                <w:strike/>
                <w:sz w:val="24"/>
                <w:szCs w:val="24"/>
                <w:lang w:eastAsia="ru-RU"/>
              </w:rPr>
              <w:t>может</w:t>
            </w:r>
            <w:r w:rsidRPr="000A00AA">
              <w:rPr>
                <w:rFonts w:ascii="Times New Roman" w:eastAsia="Times New Roman" w:hAnsi="Times New Roman" w:cs="Times New Roman"/>
                <w:b/>
                <w:bCs/>
                <w:sz w:val="24"/>
                <w:szCs w:val="24"/>
                <w:lang w:eastAsia="ru-RU"/>
              </w:rPr>
              <w:t xml:space="preserve"> использоваться при конкурсном отборе на замещение вакантных административных должностей.</w:t>
            </w:r>
          </w:p>
          <w:p w:rsidR="0003763A" w:rsidRPr="00287A7C" w:rsidRDefault="0003763A" w:rsidP="00116EA8">
            <w:pPr>
              <w:ind w:firstLine="459"/>
              <w:jc w:val="both"/>
              <w:rPr>
                <w:rFonts w:ascii="Times New Roman" w:eastAsia="Times New Roman" w:hAnsi="Times New Roman" w:cs="Times New Roman"/>
                <w:bCs/>
                <w:sz w:val="24"/>
                <w:szCs w:val="24"/>
                <w:lang w:eastAsia="ru-RU"/>
              </w:rPr>
            </w:pPr>
          </w:p>
          <w:p w:rsidR="0003763A" w:rsidRPr="00287A7C" w:rsidRDefault="0003763A" w:rsidP="00116EA8">
            <w:pPr>
              <w:ind w:firstLine="459"/>
              <w:jc w:val="both"/>
              <w:rPr>
                <w:rFonts w:ascii="Times New Roman" w:eastAsia="Times New Roman" w:hAnsi="Times New Roman" w:cs="Times New Roman"/>
                <w:bCs/>
                <w:sz w:val="24"/>
                <w:szCs w:val="24"/>
                <w:lang w:eastAsia="ru-RU"/>
              </w:rPr>
            </w:pPr>
            <w:r w:rsidRPr="00287A7C">
              <w:rPr>
                <w:rFonts w:ascii="Times New Roman" w:eastAsia="Times New Roman" w:hAnsi="Times New Roman" w:cs="Times New Roman"/>
                <w:bCs/>
                <w:sz w:val="24"/>
                <w:szCs w:val="24"/>
                <w:lang w:eastAsia="ru-RU"/>
              </w:rPr>
              <w:t>4. Ведение Реестра лиц, освобожденных с государственной гражданской службы и муниципальной службы по отрицательным основаниям, осуществляется уполномоченным государственным органом.</w:t>
            </w:r>
          </w:p>
          <w:p w:rsidR="0003763A" w:rsidRPr="00C91578" w:rsidRDefault="0003763A" w:rsidP="002457FA">
            <w:pPr>
              <w:ind w:firstLine="459"/>
              <w:jc w:val="both"/>
              <w:rPr>
                <w:rFonts w:ascii="Times New Roman" w:eastAsia="Times New Roman" w:hAnsi="Times New Roman" w:cs="Times New Roman"/>
                <w:b/>
                <w:bCs/>
                <w:sz w:val="24"/>
                <w:szCs w:val="24"/>
                <w:lang w:eastAsia="ru-RU"/>
              </w:rPr>
            </w:pPr>
            <w:r w:rsidRPr="00CC240B">
              <w:rPr>
                <w:rFonts w:ascii="Times New Roman" w:eastAsia="Times New Roman" w:hAnsi="Times New Roman" w:cs="Times New Roman"/>
                <w:b/>
                <w:bCs/>
                <w:strike/>
                <w:sz w:val="24"/>
                <w:szCs w:val="24"/>
                <w:lang w:eastAsia="ru-RU"/>
              </w:rPr>
              <w:t>5. Данные Реестра лиц, освобожденных с государственной гражданской службы и муниципальной службы по отрицательным основаниям, не могут служить основанием для отказа при поступлении на службу.</w:t>
            </w:r>
          </w:p>
        </w:tc>
        <w:tc>
          <w:tcPr>
            <w:tcW w:w="7230" w:type="dxa"/>
          </w:tcPr>
          <w:p w:rsidR="0003763A" w:rsidRDefault="0003763A" w:rsidP="00116EA8">
            <w:pPr>
              <w:ind w:firstLine="459"/>
              <w:jc w:val="both"/>
              <w:rPr>
                <w:rFonts w:ascii="Times New Roman" w:eastAsia="Times New Roman" w:hAnsi="Times New Roman" w:cs="Times New Roman"/>
                <w:b/>
                <w:bCs/>
                <w:sz w:val="24"/>
                <w:szCs w:val="24"/>
                <w:lang w:eastAsia="ru-RU"/>
              </w:rPr>
            </w:pPr>
            <w:r w:rsidRPr="00287A7C">
              <w:rPr>
                <w:rFonts w:ascii="Times New Roman" w:eastAsia="Times New Roman" w:hAnsi="Times New Roman" w:cs="Times New Roman"/>
                <w:b/>
                <w:bCs/>
                <w:sz w:val="24"/>
                <w:szCs w:val="24"/>
                <w:lang w:eastAsia="ru-RU"/>
              </w:rPr>
              <w:t>Статья 44. Реестр лиц, освобожденных с государственной гражданской службы и муниципальной службы по отрицательным основаниям</w:t>
            </w:r>
          </w:p>
          <w:p w:rsidR="0003763A" w:rsidRPr="00287A7C" w:rsidRDefault="0003763A" w:rsidP="00116EA8">
            <w:pPr>
              <w:ind w:firstLine="459"/>
              <w:jc w:val="both"/>
              <w:rPr>
                <w:rFonts w:ascii="Times New Roman" w:eastAsia="Times New Roman" w:hAnsi="Times New Roman" w:cs="Times New Roman"/>
                <w:b/>
                <w:bCs/>
                <w:sz w:val="24"/>
                <w:szCs w:val="24"/>
                <w:lang w:eastAsia="ru-RU"/>
              </w:rPr>
            </w:pPr>
          </w:p>
          <w:p w:rsidR="0003763A" w:rsidRPr="00287A7C" w:rsidRDefault="0003763A" w:rsidP="00116EA8">
            <w:pPr>
              <w:ind w:firstLine="459"/>
              <w:jc w:val="both"/>
              <w:rPr>
                <w:rFonts w:ascii="Times New Roman" w:eastAsia="Times New Roman" w:hAnsi="Times New Roman" w:cs="Times New Roman"/>
                <w:bCs/>
                <w:sz w:val="24"/>
                <w:szCs w:val="24"/>
                <w:lang w:eastAsia="ru-RU"/>
              </w:rPr>
            </w:pPr>
            <w:r w:rsidRPr="00287A7C">
              <w:rPr>
                <w:rFonts w:ascii="Times New Roman" w:eastAsia="Times New Roman" w:hAnsi="Times New Roman" w:cs="Times New Roman"/>
                <w:bCs/>
                <w:sz w:val="24"/>
                <w:szCs w:val="24"/>
                <w:lang w:eastAsia="ru-RU"/>
              </w:rPr>
              <w:t>1. Реестр лиц, освобожденных с государственной гражданской службы и муниципальной службы по отрицательным основаниям, содержит персональные сведения о служащих, освобожденных от занимаемых должностей по основаниям, преду</w:t>
            </w:r>
            <w:r>
              <w:rPr>
                <w:rFonts w:ascii="Times New Roman" w:eastAsia="Times New Roman" w:hAnsi="Times New Roman" w:cs="Times New Roman"/>
                <w:bCs/>
                <w:sz w:val="24"/>
                <w:szCs w:val="24"/>
                <w:lang w:eastAsia="ru-RU"/>
              </w:rPr>
              <w:t xml:space="preserve">смотренным пунктами 6-8 части 1 </w:t>
            </w:r>
            <w:r w:rsidRPr="003A1CA7">
              <w:rPr>
                <w:rFonts w:ascii="Times New Roman" w:eastAsia="Times New Roman" w:hAnsi="Times New Roman" w:cs="Times New Roman"/>
                <w:b/>
                <w:bCs/>
                <w:sz w:val="24"/>
                <w:szCs w:val="24"/>
                <w:lang w:eastAsia="ru-RU"/>
              </w:rPr>
              <w:t>и част</w:t>
            </w:r>
            <w:r>
              <w:rPr>
                <w:rFonts w:ascii="Times New Roman" w:eastAsia="Times New Roman" w:hAnsi="Times New Roman" w:cs="Times New Roman"/>
                <w:b/>
                <w:bCs/>
                <w:sz w:val="24"/>
                <w:szCs w:val="24"/>
                <w:lang w:eastAsia="ru-RU"/>
              </w:rPr>
              <w:t>ью</w:t>
            </w:r>
            <w:r w:rsidRPr="003A1CA7">
              <w:rPr>
                <w:rFonts w:ascii="Times New Roman" w:eastAsia="Times New Roman" w:hAnsi="Times New Roman" w:cs="Times New Roman"/>
                <w:b/>
                <w:bCs/>
                <w:sz w:val="24"/>
                <w:szCs w:val="24"/>
                <w:lang w:eastAsia="ru-RU"/>
              </w:rPr>
              <w:t xml:space="preserve"> 10</w:t>
            </w:r>
            <w:r>
              <w:rPr>
                <w:rFonts w:ascii="Times New Roman" w:eastAsia="Times New Roman" w:hAnsi="Times New Roman" w:cs="Times New Roman"/>
                <w:bCs/>
                <w:sz w:val="24"/>
                <w:szCs w:val="24"/>
                <w:lang w:eastAsia="ru-RU"/>
              </w:rPr>
              <w:t xml:space="preserve"> </w:t>
            </w:r>
            <w:hyperlink r:id="rId9" w:anchor="st_47" w:history="1">
              <w:r w:rsidRPr="00287A7C">
                <w:rPr>
                  <w:rFonts w:ascii="Times New Roman" w:eastAsia="Times New Roman" w:hAnsi="Times New Roman" w:cs="Times New Roman"/>
                  <w:bCs/>
                  <w:sz w:val="24"/>
                  <w:szCs w:val="24"/>
                  <w:lang w:eastAsia="ru-RU"/>
                </w:rPr>
                <w:t>статьи 47</w:t>
              </w:r>
            </w:hyperlink>
            <w:r w:rsidRPr="00287A7C">
              <w:rPr>
                <w:rFonts w:ascii="Times New Roman" w:eastAsia="Times New Roman" w:hAnsi="Times New Roman" w:cs="Times New Roman"/>
                <w:bCs/>
                <w:sz w:val="24"/>
                <w:szCs w:val="24"/>
                <w:lang w:eastAsia="ru-RU"/>
              </w:rPr>
              <w:t xml:space="preserve"> настоящего Закона.</w:t>
            </w:r>
          </w:p>
          <w:p w:rsidR="0003763A" w:rsidRPr="00287A7C" w:rsidRDefault="0003763A" w:rsidP="00116EA8">
            <w:pPr>
              <w:ind w:firstLine="459"/>
              <w:jc w:val="both"/>
              <w:rPr>
                <w:rFonts w:ascii="Times New Roman" w:eastAsia="Times New Roman" w:hAnsi="Times New Roman" w:cs="Times New Roman"/>
                <w:bCs/>
                <w:sz w:val="24"/>
                <w:szCs w:val="24"/>
                <w:lang w:eastAsia="ru-RU"/>
              </w:rPr>
            </w:pPr>
            <w:r w:rsidRPr="00287A7C">
              <w:rPr>
                <w:rFonts w:ascii="Times New Roman" w:eastAsia="Times New Roman" w:hAnsi="Times New Roman" w:cs="Times New Roman"/>
                <w:bCs/>
                <w:sz w:val="24"/>
                <w:szCs w:val="24"/>
                <w:lang w:eastAsia="ru-RU"/>
              </w:rPr>
              <w:t>2. Порядок формирования, ведения, изменения и дополнения Реестра лиц, освобожденных с государственной гражданской службы и муниципальной службы по отрицательным основаниям, определяется Правительством.</w:t>
            </w:r>
          </w:p>
          <w:p w:rsidR="0003763A" w:rsidRPr="000A00AA" w:rsidRDefault="0003763A" w:rsidP="00116EA8">
            <w:pPr>
              <w:ind w:firstLine="459"/>
              <w:jc w:val="both"/>
              <w:rPr>
                <w:rFonts w:ascii="Times New Roman" w:eastAsia="Times New Roman" w:hAnsi="Times New Roman" w:cs="Times New Roman"/>
                <w:b/>
                <w:bCs/>
                <w:sz w:val="24"/>
                <w:szCs w:val="24"/>
                <w:lang w:eastAsia="ru-RU"/>
              </w:rPr>
            </w:pPr>
            <w:r w:rsidRPr="000A00AA">
              <w:rPr>
                <w:rFonts w:ascii="Times New Roman" w:eastAsia="Times New Roman" w:hAnsi="Times New Roman" w:cs="Times New Roman"/>
                <w:b/>
                <w:bCs/>
                <w:sz w:val="24"/>
                <w:szCs w:val="24"/>
                <w:lang w:eastAsia="ru-RU"/>
              </w:rPr>
              <w:t>3. Реестр лиц, освобожденных с государственной гражданской службы и муниципальной службы по отрицательным основаниям, используется при конкурсном отборе на замещение вакантных административных должностей и является основанием для отказа при поступлении на службу.</w:t>
            </w:r>
          </w:p>
          <w:p w:rsidR="0003763A" w:rsidRDefault="0003763A" w:rsidP="00116EA8">
            <w:pPr>
              <w:ind w:firstLine="459"/>
              <w:jc w:val="both"/>
              <w:rPr>
                <w:rFonts w:ascii="Times New Roman" w:eastAsia="Times New Roman" w:hAnsi="Times New Roman" w:cs="Times New Roman"/>
                <w:bCs/>
                <w:sz w:val="24"/>
                <w:szCs w:val="24"/>
                <w:lang w:eastAsia="ru-RU"/>
              </w:rPr>
            </w:pPr>
            <w:r w:rsidRPr="00287A7C">
              <w:rPr>
                <w:rFonts w:ascii="Times New Roman" w:eastAsia="Times New Roman" w:hAnsi="Times New Roman" w:cs="Times New Roman"/>
                <w:bCs/>
                <w:sz w:val="24"/>
                <w:szCs w:val="24"/>
                <w:lang w:eastAsia="ru-RU"/>
              </w:rPr>
              <w:t>4. Ведение Реестра лиц, освобожденных с государственной гражданской службы и муниципальной службы по отрицательным основаниям, осуществляется уполномоченным государственным органом.</w:t>
            </w:r>
          </w:p>
          <w:p w:rsidR="0003763A" w:rsidRPr="00CC240B" w:rsidRDefault="0003763A" w:rsidP="00116EA8">
            <w:pPr>
              <w:ind w:firstLine="459"/>
              <w:jc w:val="both"/>
              <w:rPr>
                <w:rFonts w:ascii="Times New Roman" w:eastAsia="Times New Roman" w:hAnsi="Times New Roman" w:cs="Times New Roman"/>
                <w:b/>
                <w:bCs/>
                <w:sz w:val="24"/>
                <w:szCs w:val="24"/>
                <w:lang w:eastAsia="ru-RU"/>
              </w:rPr>
            </w:pPr>
            <w:r w:rsidRPr="00CC240B">
              <w:rPr>
                <w:rFonts w:ascii="Times New Roman" w:eastAsia="Times New Roman" w:hAnsi="Times New Roman" w:cs="Times New Roman"/>
                <w:b/>
                <w:bCs/>
                <w:sz w:val="24"/>
                <w:szCs w:val="24"/>
                <w:lang w:eastAsia="ru-RU"/>
              </w:rPr>
              <w:t xml:space="preserve">5. </w:t>
            </w:r>
            <w:proofErr w:type="gramStart"/>
            <w:r w:rsidRPr="00CC240B">
              <w:rPr>
                <w:rFonts w:ascii="Times New Roman" w:eastAsia="Times New Roman" w:hAnsi="Times New Roman" w:cs="Times New Roman"/>
                <w:b/>
                <w:bCs/>
                <w:sz w:val="24"/>
                <w:szCs w:val="24"/>
                <w:lang w:eastAsia="ru-RU"/>
              </w:rPr>
              <w:t>признан</w:t>
            </w:r>
            <w:proofErr w:type="gramEnd"/>
            <w:r w:rsidRPr="00CC240B">
              <w:rPr>
                <w:rFonts w:ascii="Times New Roman" w:eastAsia="Times New Roman" w:hAnsi="Times New Roman" w:cs="Times New Roman"/>
                <w:b/>
                <w:bCs/>
                <w:sz w:val="24"/>
                <w:szCs w:val="24"/>
                <w:lang w:eastAsia="ru-RU"/>
              </w:rPr>
              <w:t xml:space="preserve"> утратившим силу</w:t>
            </w:r>
          </w:p>
          <w:p w:rsidR="0003763A" w:rsidRPr="00C91578" w:rsidRDefault="0003763A" w:rsidP="00116EA8">
            <w:pPr>
              <w:ind w:firstLine="459"/>
              <w:jc w:val="both"/>
              <w:rPr>
                <w:rFonts w:ascii="Times New Roman" w:eastAsia="Times New Roman" w:hAnsi="Times New Roman" w:cs="Times New Roman"/>
                <w:b/>
                <w:bCs/>
                <w:sz w:val="24"/>
                <w:szCs w:val="24"/>
                <w:lang w:eastAsia="ru-RU"/>
              </w:rPr>
            </w:pPr>
          </w:p>
        </w:tc>
      </w:tr>
      <w:tr w:rsidR="0003763A" w:rsidRPr="00C91578" w:rsidTr="00B32B17">
        <w:trPr>
          <w:trHeight w:val="215"/>
        </w:trPr>
        <w:tc>
          <w:tcPr>
            <w:tcW w:w="7229" w:type="dxa"/>
          </w:tcPr>
          <w:p w:rsidR="0003763A" w:rsidRPr="00C91578" w:rsidRDefault="0003763A" w:rsidP="00116EA8">
            <w:pPr>
              <w:ind w:firstLine="459"/>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t>Статья 47. Прекращение службы по инициативе государственного органа, органа местного самоуправления</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3. Лица, назначенные на должность в особом порядке, также </w:t>
            </w:r>
            <w:r w:rsidRPr="00C91578">
              <w:rPr>
                <w:rFonts w:ascii="Times New Roman" w:eastAsia="Times New Roman" w:hAnsi="Times New Roman" w:cs="Times New Roman"/>
                <w:bCs/>
                <w:sz w:val="24"/>
                <w:szCs w:val="24"/>
                <w:lang w:eastAsia="ru-RU"/>
              </w:rPr>
              <w:lastRenderedPageBreak/>
              <w:t>могут быть освобождены от должности:</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 в случае несоответствия его деятельности принятым решениям и политике, проводимой политическим руководством;</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утраты доверия политического руководства.</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4. Лица, занимающие патронатные должности, могут быть освобождены от должности в связи со сменой руководителя государственного органа, органа местного самоуправления.</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p w:rsidR="0003763A" w:rsidRPr="00C91578" w:rsidRDefault="0003763A" w:rsidP="00116EA8">
            <w:pPr>
              <w:ind w:firstLine="459"/>
              <w:jc w:val="both"/>
              <w:rPr>
                <w:rFonts w:ascii="Times New Roman" w:eastAsia="Times New Roman" w:hAnsi="Times New Roman" w:cs="Times New Roman"/>
                <w:bCs/>
                <w:sz w:val="24"/>
                <w:szCs w:val="24"/>
                <w:lang w:eastAsia="ru-RU"/>
              </w:rPr>
            </w:pPr>
          </w:p>
        </w:tc>
        <w:tc>
          <w:tcPr>
            <w:tcW w:w="7230" w:type="dxa"/>
          </w:tcPr>
          <w:p w:rsidR="0003763A" w:rsidRPr="00C91578" w:rsidRDefault="0003763A" w:rsidP="00116EA8">
            <w:pPr>
              <w:ind w:firstLine="459"/>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lastRenderedPageBreak/>
              <w:t>Статья 47. Прекращение службы по инициативе государственного органа, органа местного самоуправления</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 xml:space="preserve">3. Лица, назначенные на должность в особом порядке, также </w:t>
            </w:r>
            <w:r w:rsidRPr="00C91578">
              <w:rPr>
                <w:rFonts w:ascii="Times New Roman" w:eastAsia="Times New Roman" w:hAnsi="Times New Roman" w:cs="Times New Roman"/>
                <w:bCs/>
                <w:sz w:val="24"/>
                <w:szCs w:val="24"/>
                <w:lang w:eastAsia="ru-RU"/>
              </w:rPr>
              <w:lastRenderedPageBreak/>
              <w:t>могут быть освобождены от должности:</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 в случае несоответствия его деятельности принятым решениям и политике, проводимой политическим руководством;</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утраты доверия политического руководства.</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4. Лица, занимающие патронатные должности, могут быть освобождены от должности в связи со сменой руководителя государственного органа, органа местного самоуправления.</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
                <w:bCs/>
                <w:sz w:val="24"/>
                <w:szCs w:val="24"/>
                <w:lang w:eastAsia="ru-RU"/>
              </w:rPr>
              <w:t>10. Служащий, занимающий административную государственную должность в органах судебной власти,</w:t>
            </w:r>
            <w:r>
              <w:rPr>
                <w:rFonts w:ascii="Times New Roman" w:eastAsia="Times New Roman" w:hAnsi="Times New Roman" w:cs="Times New Roman"/>
                <w:b/>
                <w:bCs/>
                <w:sz w:val="24"/>
                <w:szCs w:val="24"/>
                <w:lang w:eastAsia="ru-RU"/>
              </w:rPr>
              <w:t xml:space="preserve"> </w:t>
            </w:r>
            <w:r w:rsidRPr="00C91578">
              <w:rPr>
                <w:rFonts w:ascii="Times New Roman" w:eastAsia="Times New Roman" w:hAnsi="Times New Roman" w:cs="Times New Roman"/>
                <w:b/>
                <w:bCs/>
                <w:sz w:val="24"/>
                <w:szCs w:val="24"/>
                <w:lang w:eastAsia="ru-RU"/>
              </w:rPr>
              <w:t xml:space="preserve">освобождается от занимаемой должности в связи с утратой доверия при установлении факта несоблюдения </w:t>
            </w:r>
            <w:r>
              <w:rPr>
                <w:rFonts w:ascii="Times New Roman" w:eastAsia="Times New Roman" w:hAnsi="Times New Roman" w:cs="Times New Roman"/>
                <w:b/>
                <w:bCs/>
                <w:sz w:val="24"/>
                <w:szCs w:val="24"/>
                <w:lang w:eastAsia="ru-RU"/>
              </w:rPr>
              <w:t xml:space="preserve">требований, </w:t>
            </w:r>
            <w:r w:rsidRPr="00C91578">
              <w:rPr>
                <w:rFonts w:ascii="Times New Roman" w:eastAsia="Times New Roman" w:hAnsi="Times New Roman" w:cs="Times New Roman"/>
                <w:b/>
                <w:bCs/>
                <w:sz w:val="24"/>
                <w:szCs w:val="24"/>
                <w:lang w:eastAsia="ru-RU"/>
              </w:rPr>
              <w:t xml:space="preserve"> установленн</w:t>
            </w:r>
            <w:r>
              <w:rPr>
                <w:rFonts w:ascii="Times New Roman" w:eastAsia="Times New Roman" w:hAnsi="Times New Roman" w:cs="Times New Roman"/>
                <w:b/>
                <w:bCs/>
                <w:sz w:val="24"/>
                <w:szCs w:val="24"/>
                <w:lang w:eastAsia="ru-RU"/>
              </w:rPr>
              <w:t>ых</w:t>
            </w:r>
            <w:r w:rsidRPr="00C91578">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b/>
                <w:bCs/>
                <w:sz w:val="24"/>
                <w:szCs w:val="24"/>
                <w:lang w:eastAsia="ru-RU"/>
              </w:rPr>
              <w:t>Законом Кыргызской Республики «</w:t>
            </w:r>
            <w:r w:rsidRPr="00287A7C">
              <w:rPr>
                <w:rFonts w:ascii="Times New Roman" w:eastAsia="Times New Roman" w:hAnsi="Times New Roman" w:cs="Times New Roman"/>
                <w:b/>
                <w:bCs/>
                <w:sz w:val="24"/>
                <w:szCs w:val="24"/>
                <w:lang w:eastAsia="ru-RU"/>
              </w:rPr>
              <w:t>О Верховном суде Кыргызской Республики и местных судах</w:t>
            </w:r>
            <w:r>
              <w:rPr>
                <w:rFonts w:ascii="Times New Roman" w:eastAsia="Times New Roman" w:hAnsi="Times New Roman" w:cs="Times New Roman"/>
                <w:b/>
                <w:bCs/>
                <w:sz w:val="24"/>
                <w:szCs w:val="24"/>
                <w:lang w:eastAsia="ru-RU"/>
              </w:rPr>
              <w:t xml:space="preserve">. </w:t>
            </w:r>
          </w:p>
        </w:tc>
      </w:tr>
      <w:tr w:rsidR="0003763A" w:rsidRPr="00C91578" w:rsidTr="00B32B17">
        <w:trPr>
          <w:trHeight w:val="215"/>
        </w:trPr>
        <w:tc>
          <w:tcPr>
            <w:tcW w:w="7229" w:type="dxa"/>
          </w:tcPr>
          <w:p w:rsidR="0003763A" w:rsidRPr="00C91578" w:rsidRDefault="0003763A" w:rsidP="00116EA8">
            <w:pPr>
              <w:ind w:firstLine="459"/>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lastRenderedPageBreak/>
              <w:t>Статья 49. О введении в действие настоящего Закона</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 Настоящий Закон вступает в силу со дня официального опубликования.</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Установить, что со дня вступления в силу настоящего Закона:</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 понятие "государственный служащий", ранее используемое в законах Кыргызской Республики, тождественно понятию "государственный гражданский служащий", используемому в настоящем Законе;</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имеющийся стаж службы в государственных органах, органах местного самоуправления сохраняется за государственным гражданским служащим и муниципальным служащим;</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3) в случае проведения реорганизации или организационно-штатных мероприятий, связанных с вступлением в силу настоящего Закона, служащий вновь замещает занимаемую должность без прохождения конкурсного отбора;</w:t>
            </w:r>
          </w:p>
          <w:p w:rsidR="0003763A" w:rsidRPr="00C91578" w:rsidRDefault="0003763A" w:rsidP="00116EA8">
            <w:pPr>
              <w:ind w:firstLine="459"/>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4) лица, занимающие политические государственные должности, которые настоящим Законом отнесены к административным должностям, замещают занимаемые должности без учета квалификационных требований.</w:t>
            </w:r>
          </w:p>
          <w:p w:rsidR="0003763A" w:rsidRPr="00C91578" w:rsidRDefault="0003763A" w:rsidP="00116EA8">
            <w:pPr>
              <w:ind w:firstLine="459"/>
              <w:jc w:val="both"/>
              <w:rPr>
                <w:rFonts w:ascii="Times New Roman" w:eastAsia="Times New Roman" w:hAnsi="Times New Roman" w:cs="Times New Roman"/>
                <w:bCs/>
                <w:sz w:val="24"/>
                <w:szCs w:val="24"/>
                <w:lang w:eastAsia="ru-RU"/>
              </w:rPr>
            </w:pPr>
          </w:p>
        </w:tc>
        <w:tc>
          <w:tcPr>
            <w:tcW w:w="7230" w:type="dxa"/>
          </w:tcPr>
          <w:p w:rsidR="0003763A" w:rsidRPr="00C91578" w:rsidRDefault="0003763A" w:rsidP="00116EA8">
            <w:pPr>
              <w:ind w:firstLine="437"/>
              <w:jc w:val="both"/>
              <w:rPr>
                <w:rFonts w:ascii="Times New Roman" w:eastAsia="Times New Roman" w:hAnsi="Times New Roman" w:cs="Times New Roman"/>
                <w:b/>
                <w:bCs/>
                <w:sz w:val="24"/>
                <w:szCs w:val="24"/>
                <w:lang w:eastAsia="ru-RU"/>
              </w:rPr>
            </w:pPr>
            <w:r w:rsidRPr="00C91578">
              <w:rPr>
                <w:rFonts w:ascii="Times New Roman" w:eastAsia="Times New Roman" w:hAnsi="Times New Roman" w:cs="Times New Roman"/>
                <w:b/>
                <w:bCs/>
                <w:sz w:val="24"/>
                <w:szCs w:val="24"/>
                <w:lang w:eastAsia="ru-RU"/>
              </w:rPr>
              <w:t>Статья 49. О введении в действие настоящего Закона</w:t>
            </w:r>
          </w:p>
          <w:p w:rsidR="0003763A" w:rsidRPr="00C91578" w:rsidRDefault="0003763A" w:rsidP="00116EA8">
            <w:pPr>
              <w:ind w:firstLine="437"/>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 Настоящий Закон вступает в силу со дня официального опубликования.</w:t>
            </w:r>
          </w:p>
          <w:p w:rsidR="0003763A" w:rsidRPr="00C91578" w:rsidRDefault="0003763A" w:rsidP="00116EA8">
            <w:pPr>
              <w:ind w:firstLine="437"/>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Установить, что со дня вступления в силу настоящего Закона:</w:t>
            </w:r>
          </w:p>
          <w:p w:rsidR="0003763A" w:rsidRPr="00C91578" w:rsidRDefault="0003763A" w:rsidP="00116EA8">
            <w:pPr>
              <w:ind w:firstLine="437"/>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1) понятие "государственный служащий", ранее используемое в законах Кыргызской Республики, тождественно понятию "государственный гражданский служащий", используемому в настоящем Законе;</w:t>
            </w:r>
          </w:p>
          <w:p w:rsidR="0003763A" w:rsidRPr="00C91578" w:rsidRDefault="0003763A" w:rsidP="00116EA8">
            <w:pPr>
              <w:ind w:firstLine="437"/>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2) имеющийся стаж службы в государственных органах, органах местного самоуправления сохраняется за государственным гражданским служащим и муниципальным служащим;</w:t>
            </w:r>
          </w:p>
          <w:p w:rsidR="0003763A" w:rsidRPr="00C91578" w:rsidRDefault="0003763A" w:rsidP="00116EA8">
            <w:pPr>
              <w:ind w:firstLine="437"/>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3) в случае проведения реорганизации или организационно-штатных мероприятий, связанных с вступлением в силу настоящего Закона, служащий вновь замещает занимаемую должность без прохождения конкурсного отбора;</w:t>
            </w:r>
          </w:p>
          <w:p w:rsidR="0003763A" w:rsidRPr="00C91578" w:rsidRDefault="0003763A" w:rsidP="00116EA8">
            <w:pPr>
              <w:ind w:firstLine="437"/>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Cs/>
                <w:sz w:val="24"/>
                <w:szCs w:val="24"/>
                <w:lang w:eastAsia="ru-RU"/>
              </w:rPr>
              <w:t>4) лица, занимающие политические государственные должности, которые настоящим Законом отнесены к административным должностям, замещают занимаемые должности без учета квалификационных требований.</w:t>
            </w:r>
          </w:p>
          <w:p w:rsidR="0003763A" w:rsidRPr="00C91578" w:rsidRDefault="0003763A" w:rsidP="00116EA8">
            <w:pPr>
              <w:ind w:firstLine="437"/>
              <w:jc w:val="both"/>
              <w:rPr>
                <w:rFonts w:ascii="Times New Roman" w:eastAsia="Times New Roman" w:hAnsi="Times New Roman" w:cs="Times New Roman"/>
                <w:bCs/>
                <w:sz w:val="24"/>
                <w:szCs w:val="24"/>
                <w:lang w:eastAsia="ru-RU"/>
              </w:rPr>
            </w:pPr>
            <w:r w:rsidRPr="00C91578">
              <w:rPr>
                <w:rFonts w:ascii="Times New Roman" w:eastAsia="Times New Roman" w:hAnsi="Times New Roman" w:cs="Times New Roman"/>
                <w:b/>
                <w:bCs/>
                <w:sz w:val="24"/>
                <w:szCs w:val="24"/>
                <w:lang w:eastAsia="ru-RU"/>
              </w:rPr>
              <w:t xml:space="preserve">5) руководители подведомственных и территориальных подразделений государственных органов, органов местного </w:t>
            </w:r>
            <w:r w:rsidRPr="00C91578">
              <w:rPr>
                <w:rFonts w:ascii="Times New Roman" w:eastAsia="Times New Roman" w:hAnsi="Times New Roman" w:cs="Times New Roman"/>
                <w:b/>
                <w:bCs/>
                <w:sz w:val="24"/>
                <w:szCs w:val="24"/>
                <w:lang w:eastAsia="ru-RU"/>
              </w:rPr>
              <w:lastRenderedPageBreak/>
              <w:t>самоуправления могут осуществлять функции (полномочия), установленные настоящим Законом для руководителей государственного органа,</w:t>
            </w:r>
            <w:r>
              <w:rPr>
                <w:rFonts w:ascii="Times New Roman" w:eastAsia="Times New Roman" w:hAnsi="Times New Roman" w:cs="Times New Roman"/>
                <w:b/>
                <w:bCs/>
                <w:sz w:val="24"/>
                <w:szCs w:val="24"/>
                <w:lang w:eastAsia="ru-RU"/>
              </w:rPr>
              <w:t xml:space="preserve"> органа местного самоуправления,</w:t>
            </w:r>
            <w:r w:rsidRPr="00C91578">
              <w:rPr>
                <w:rFonts w:ascii="Times New Roman" w:eastAsia="Times New Roman" w:hAnsi="Times New Roman" w:cs="Times New Roman"/>
                <w:b/>
                <w:bCs/>
                <w:sz w:val="24"/>
                <w:szCs w:val="24"/>
                <w:lang w:eastAsia="ru-RU"/>
              </w:rPr>
              <w:t xml:space="preserve"> если они предусмотрены нормативными правовыми актами.</w:t>
            </w:r>
          </w:p>
        </w:tc>
      </w:tr>
    </w:tbl>
    <w:p w:rsidR="00AB3045" w:rsidRPr="00C91578" w:rsidRDefault="00AB3045" w:rsidP="00116EA8">
      <w:pPr>
        <w:tabs>
          <w:tab w:val="left" w:pos="709"/>
          <w:tab w:val="right" w:pos="12758"/>
        </w:tabs>
        <w:spacing w:after="0" w:line="240" w:lineRule="auto"/>
        <w:rPr>
          <w:rFonts w:ascii="Times New Roman" w:hAnsi="Times New Roman" w:cs="Times New Roman"/>
          <w:b/>
          <w:sz w:val="24"/>
          <w:szCs w:val="24"/>
        </w:rPr>
      </w:pPr>
    </w:p>
    <w:sectPr w:rsidR="00AB3045" w:rsidRPr="00C91578" w:rsidSect="005D1FE4">
      <w:footerReference w:type="default" r:id="rId10"/>
      <w:pgSz w:w="16838" w:h="11906" w:orient="landscape"/>
      <w:pgMar w:top="709"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7A5" w:rsidRDefault="008807A5" w:rsidP="00B6310E">
      <w:pPr>
        <w:spacing w:after="0" w:line="240" w:lineRule="auto"/>
      </w:pPr>
      <w:r>
        <w:separator/>
      </w:r>
    </w:p>
  </w:endnote>
  <w:endnote w:type="continuationSeparator" w:id="0">
    <w:p w:rsidR="008807A5" w:rsidRDefault="008807A5" w:rsidP="00B631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1301082"/>
      <w:docPartObj>
        <w:docPartGallery w:val="Page Numbers (Bottom of Page)"/>
        <w:docPartUnique/>
      </w:docPartObj>
    </w:sdtPr>
    <w:sdtEndPr/>
    <w:sdtContent>
      <w:p w:rsidR="00D669DE" w:rsidRDefault="00D669DE">
        <w:pPr>
          <w:pStyle w:val="aa"/>
          <w:jc w:val="right"/>
        </w:pPr>
        <w:r>
          <w:fldChar w:fldCharType="begin"/>
        </w:r>
        <w:r>
          <w:instrText>PAGE   \* MERGEFORMAT</w:instrText>
        </w:r>
        <w:r>
          <w:fldChar w:fldCharType="separate"/>
        </w:r>
        <w:r w:rsidR="005D1FE4">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7A5" w:rsidRDefault="008807A5" w:rsidP="00B6310E">
      <w:pPr>
        <w:spacing w:after="0" w:line="240" w:lineRule="auto"/>
      </w:pPr>
      <w:r>
        <w:separator/>
      </w:r>
    </w:p>
  </w:footnote>
  <w:footnote w:type="continuationSeparator" w:id="0">
    <w:p w:rsidR="008807A5" w:rsidRDefault="008807A5" w:rsidP="00B631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AC7976"/>
    <w:multiLevelType w:val="hybridMultilevel"/>
    <w:tmpl w:val="BA3C06F2"/>
    <w:lvl w:ilvl="0" w:tplc="DB4CB47E">
      <w:start w:val="1"/>
      <w:numFmt w:val="decimal"/>
      <w:lvlText w:val="%1)"/>
      <w:lvlJc w:val="left"/>
      <w:pPr>
        <w:ind w:left="3479" w:hanging="360"/>
      </w:pPr>
      <w:rPr>
        <w:strike w:val="0"/>
        <w:dstrike w:val="0"/>
        <w:color w:val="auto"/>
        <w:u w:val="none"/>
        <w:effect w:val="none"/>
      </w:r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7A6"/>
    <w:rsid w:val="00023895"/>
    <w:rsid w:val="00025AB8"/>
    <w:rsid w:val="00025E08"/>
    <w:rsid w:val="00027BDC"/>
    <w:rsid w:val="00027C4C"/>
    <w:rsid w:val="00032574"/>
    <w:rsid w:val="000337CE"/>
    <w:rsid w:val="0003763A"/>
    <w:rsid w:val="00040ECB"/>
    <w:rsid w:val="00043939"/>
    <w:rsid w:val="00051227"/>
    <w:rsid w:val="000742BC"/>
    <w:rsid w:val="000822A8"/>
    <w:rsid w:val="000A00AA"/>
    <w:rsid w:val="000B00F4"/>
    <w:rsid w:val="000C0D72"/>
    <w:rsid w:val="000D3722"/>
    <w:rsid w:val="000E3D78"/>
    <w:rsid w:val="000E5FA7"/>
    <w:rsid w:val="000F40F1"/>
    <w:rsid w:val="0010088E"/>
    <w:rsid w:val="00105953"/>
    <w:rsid w:val="00110AB2"/>
    <w:rsid w:val="00114184"/>
    <w:rsid w:val="001142BC"/>
    <w:rsid w:val="00116D60"/>
    <w:rsid w:val="00116EA8"/>
    <w:rsid w:val="001474DA"/>
    <w:rsid w:val="00150551"/>
    <w:rsid w:val="00155EA1"/>
    <w:rsid w:val="001620EB"/>
    <w:rsid w:val="00170FF1"/>
    <w:rsid w:val="00180D9A"/>
    <w:rsid w:val="001869AD"/>
    <w:rsid w:val="001877F0"/>
    <w:rsid w:val="001940EA"/>
    <w:rsid w:val="001A0A36"/>
    <w:rsid w:val="001A5656"/>
    <w:rsid w:val="001B2D2C"/>
    <w:rsid w:val="001C2DE6"/>
    <w:rsid w:val="001C7357"/>
    <w:rsid w:val="001C7FA6"/>
    <w:rsid w:val="001D1592"/>
    <w:rsid w:val="001E2877"/>
    <w:rsid w:val="001E4B67"/>
    <w:rsid w:val="001F0810"/>
    <w:rsid w:val="001F1439"/>
    <w:rsid w:val="001F46B3"/>
    <w:rsid w:val="001F5746"/>
    <w:rsid w:val="001F6784"/>
    <w:rsid w:val="001F6A77"/>
    <w:rsid w:val="002237F3"/>
    <w:rsid w:val="00225109"/>
    <w:rsid w:val="0022629D"/>
    <w:rsid w:val="0023152A"/>
    <w:rsid w:val="002359C8"/>
    <w:rsid w:val="002400C4"/>
    <w:rsid w:val="00240996"/>
    <w:rsid w:val="00242A40"/>
    <w:rsid w:val="0024414A"/>
    <w:rsid w:val="002443DB"/>
    <w:rsid w:val="0024480B"/>
    <w:rsid w:val="002457FA"/>
    <w:rsid w:val="00257523"/>
    <w:rsid w:val="00262442"/>
    <w:rsid w:val="00262897"/>
    <w:rsid w:val="00262ADA"/>
    <w:rsid w:val="00263838"/>
    <w:rsid w:val="0026565A"/>
    <w:rsid w:val="00270894"/>
    <w:rsid w:val="00287A7C"/>
    <w:rsid w:val="002953A3"/>
    <w:rsid w:val="002964A5"/>
    <w:rsid w:val="002A68F2"/>
    <w:rsid w:val="002A6B43"/>
    <w:rsid w:val="002C13DF"/>
    <w:rsid w:val="002C1DB2"/>
    <w:rsid w:val="002C4FBF"/>
    <w:rsid w:val="002D2D6D"/>
    <w:rsid w:val="002D68B8"/>
    <w:rsid w:val="002E103A"/>
    <w:rsid w:val="002F70BC"/>
    <w:rsid w:val="00302479"/>
    <w:rsid w:val="00304ECA"/>
    <w:rsid w:val="00321B3E"/>
    <w:rsid w:val="003313D7"/>
    <w:rsid w:val="0034301B"/>
    <w:rsid w:val="003457E5"/>
    <w:rsid w:val="00360029"/>
    <w:rsid w:val="00371F00"/>
    <w:rsid w:val="003761EE"/>
    <w:rsid w:val="003A1BDB"/>
    <w:rsid w:val="003A1CA7"/>
    <w:rsid w:val="003A22BC"/>
    <w:rsid w:val="003A4185"/>
    <w:rsid w:val="003B1915"/>
    <w:rsid w:val="003B19B8"/>
    <w:rsid w:val="003B79FC"/>
    <w:rsid w:val="003C3026"/>
    <w:rsid w:val="003D3420"/>
    <w:rsid w:val="003D4411"/>
    <w:rsid w:val="003D464B"/>
    <w:rsid w:val="003E63C2"/>
    <w:rsid w:val="003E78EB"/>
    <w:rsid w:val="003F6661"/>
    <w:rsid w:val="00407A55"/>
    <w:rsid w:val="004128C5"/>
    <w:rsid w:val="00421C10"/>
    <w:rsid w:val="00430B9B"/>
    <w:rsid w:val="00447FCA"/>
    <w:rsid w:val="004513E3"/>
    <w:rsid w:val="00470C4B"/>
    <w:rsid w:val="004714D5"/>
    <w:rsid w:val="00492BC8"/>
    <w:rsid w:val="00495F21"/>
    <w:rsid w:val="004974ED"/>
    <w:rsid w:val="004A52BE"/>
    <w:rsid w:val="004B414F"/>
    <w:rsid w:val="004C625A"/>
    <w:rsid w:val="004D07BF"/>
    <w:rsid w:val="004E6947"/>
    <w:rsid w:val="004F2EA8"/>
    <w:rsid w:val="00501E00"/>
    <w:rsid w:val="005172E9"/>
    <w:rsid w:val="0052194D"/>
    <w:rsid w:val="00522796"/>
    <w:rsid w:val="005241B7"/>
    <w:rsid w:val="0053265F"/>
    <w:rsid w:val="00536CDD"/>
    <w:rsid w:val="00553537"/>
    <w:rsid w:val="005579E6"/>
    <w:rsid w:val="00565A6A"/>
    <w:rsid w:val="00574E5D"/>
    <w:rsid w:val="005820CC"/>
    <w:rsid w:val="00585826"/>
    <w:rsid w:val="00594E06"/>
    <w:rsid w:val="005D1FE4"/>
    <w:rsid w:val="005E2148"/>
    <w:rsid w:val="005E5D0B"/>
    <w:rsid w:val="00603572"/>
    <w:rsid w:val="006109DC"/>
    <w:rsid w:val="00613E6D"/>
    <w:rsid w:val="00620909"/>
    <w:rsid w:val="00622B16"/>
    <w:rsid w:val="00632DF7"/>
    <w:rsid w:val="0064437C"/>
    <w:rsid w:val="006501D4"/>
    <w:rsid w:val="00655615"/>
    <w:rsid w:val="00660C6F"/>
    <w:rsid w:val="00671169"/>
    <w:rsid w:val="00673418"/>
    <w:rsid w:val="00682C51"/>
    <w:rsid w:val="0068339F"/>
    <w:rsid w:val="006851B3"/>
    <w:rsid w:val="006855FB"/>
    <w:rsid w:val="00686CB6"/>
    <w:rsid w:val="006A0930"/>
    <w:rsid w:val="006A38F0"/>
    <w:rsid w:val="006A6F32"/>
    <w:rsid w:val="006B6ABD"/>
    <w:rsid w:val="006D367D"/>
    <w:rsid w:val="006D6C0B"/>
    <w:rsid w:val="006E26CE"/>
    <w:rsid w:val="006E5A7C"/>
    <w:rsid w:val="006F142B"/>
    <w:rsid w:val="006F22D3"/>
    <w:rsid w:val="0071043D"/>
    <w:rsid w:val="007126F4"/>
    <w:rsid w:val="00723123"/>
    <w:rsid w:val="00725F68"/>
    <w:rsid w:val="00730558"/>
    <w:rsid w:val="0074121F"/>
    <w:rsid w:val="00744C4F"/>
    <w:rsid w:val="0074770B"/>
    <w:rsid w:val="00764DB3"/>
    <w:rsid w:val="007712D3"/>
    <w:rsid w:val="00772211"/>
    <w:rsid w:val="00787B5E"/>
    <w:rsid w:val="007A0205"/>
    <w:rsid w:val="007A214B"/>
    <w:rsid w:val="007A330B"/>
    <w:rsid w:val="007C4E3D"/>
    <w:rsid w:val="007C5B6E"/>
    <w:rsid w:val="007C6772"/>
    <w:rsid w:val="007D20D1"/>
    <w:rsid w:val="007D50B7"/>
    <w:rsid w:val="007D5677"/>
    <w:rsid w:val="007E1EAE"/>
    <w:rsid w:val="007E22FC"/>
    <w:rsid w:val="007F3C3F"/>
    <w:rsid w:val="007F5F12"/>
    <w:rsid w:val="00800743"/>
    <w:rsid w:val="00812E36"/>
    <w:rsid w:val="00815DA0"/>
    <w:rsid w:val="008218CD"/>
    <w:rsid w:val="00824051"/>
    <w:rsid w:val="008251F0"/>
    <w:rsid w:val="0083167A"/>
    <w:rsid w:val="00850658"/>
    <w:rsid w:val="00856A35"/>
    <w:rsid w:val="00865F63"/>
    <w:rsid w:val="008754DA"/>
    <w:rsid w:val="008807A5"/>
    <w:rsid w:val="008A0123"/>
    <w:rsid w:val="008A2CF9"/>
    <w:rsid w:val="008A3C8F"/>
    <w:rsid w:val="008B1145"/>
    <w:rsid w:val="008B1B20"/>
    <w:rsid w:val="008E1753"/>
    <w:rsid w:val="008E6691"/>
    <w:rsid w:val="009033DC"/>
    <w:rsid w:val="0090580D"/>
    <w:rsid w:val="009100A9"/>
    <w:rsid w:val="00910635"/>
    <w:rsid w:val="009114D5"/>
    <w:rsid w:val="00932745"/>
    <w:rsid w:val="00933981"/>
    <w:rsid w:val="00944913"/>
    <w:rsid w:val="0096522B"/>
    <w:rsid w:val="00965594"/>
    <w:rsid w:val="009656CA"/>
    <w:rsid w:val="009668CA"/>
    <w:rsid w:val="0097794A"/>
    <w:rsid w:val="00990007"/>
    <w:rsid w:val="009961E8"/>
    <w:rsid w:val="009A61E5"/>
    <w:rsid w:val="009B23CE"/>
    <w:rsid w:val="009B2569"/>
    <w:rsid w:val="009B6805"/>
    <w:rsid w:val="009C1335"/>
    <w:rsid w:val="009C4BC1"/>
    <w:rsid w:val="009C782B"/>
    <w:rsid w:val="009E33EC"/>
    <w:rsid w:val="00A22DF2"/>
    <w:rsid w:val="00A25BBC"/>
    <w:rsid w:val="00A25DA7"/>
    <w:rsid w:val="00A607BC"/>
    <w:rsid w:val="00A64192"/>
    <w:rsid w:val="00A74A79"/>
    <w:rsid w:val="00A80AF3"/>
    <w:rsid w:val="00A81345"/>
    <w:rsid w:val="00A8227D"/>
    <w:rsid w:val="00A96201"/>
    <w:rsid w:val="00AB191D"/>
    <w:rsid w:val="00AB3045"/>
    <w:rsid w:val="00AB4417"/>
    <w:rsid w:val="00AC1F53"/>
    <w:rsid w:val="00AD0862"/>
    <w:rsid w:val="00AD240F"/>
    <w:rsid w:val="00AE0840"/>
    <w:rsid w:val="00AE0F69"/>
    <w:rsid w:val="00B00057"/>
    <w:rsid w:val="00B05E46"/>
    <w:rsid w:val="00B17E01"/>
    <w:rsid w:val="00B30DAA"/>
    <w:rsid w:val="00B30FA6"/>
    <w:rsid w:val="00B32B17"/>
    <w:rsid w:val="00B404F8"/>
    <w:rsid w:val="00B56E9D"/>
    <w:rsid w:val="00B625F7"/>
    <w:rsid w:val="00B6310E"/>
    <w:rsid w:val="00B63EE6"/>
    <w:rsid w:val="00B646F6"/>
    <w:rsid w:val="00B650C8"/>
    <w:rsid w:val="00B67723"/>
    <w:rsid w:val="00B677D6"/>
    <w:rsid w:val="00B802AD"/>
    <w:rsid w:val="00B822FD"/>
    <w:rsid w:val="00B91654"/>
    <w:rsid w:val="00B92ABB"/>
    <w:rsid w:val="00B930F6"/>
    <w:rsid w:val="00B94C42"/>
    <w:rsid w:val="00B94D72"/>
    <w:rsid w:val="00BA46B9"/>
    <w:rsid w:val="00BC2188"/>
    <w:rsid w:val="00BC4C89"/>
    <w:rsid w:val="00BD0F84"/>
    <w:rsid w:val="00BE0ED5"/>
    <w:rsid w:val="00C0002D"/>
    <w:rsid w:val="00C06D4A"/>
    <w:rsid w:val="00C175DC"/>
    <w:rsid w:val="00C253DF"/>
    <w:rsid w:val="00C27130"/>
    <w:rsid w:val="00C4118B"/>
    <w:rsid w:val="00C42ECA"/>
    <w:rsid w:val="00C43BE8"/>
    <w:rsid w:val="00C5022F"/>
    <w:rsid w:val="00C54B84"/>
    <w:rsid w:val="00C61B96"/>
    <w:rsid w:val="00C6599E"/>
    <w:rsid w:val="00C67C6A"/>
    <w:rsid w:val="00C67FC0"/>
    <w:rsid w:val="00C72358"/>
    <w:rsid w:val="00C87688"/>
    <w:rsid w:val="00C91578"/>
    <w:rsid w:val="00C92383"/>
    <w:rsid w:val="00CA11FC"/>
    <w:rsid w:val="00CB6292"/>
    <w:rsid w:val="00CB7320"/>
    <w:rsid w:val="00CC0324"/>
    <w:rsid w:val="00CC0E19"/>
    <w:rsid w:val="00CC240B"/>
    <w:rsid w:val="00CC527C"/>
    <w:rsid w:val="00CC7174"/>
    <w:rsid w:val="00CD6BE2"/>
    <w:rsid w:val="00CD7EA2"/>
    <w:rsid w:val="00CE1F04"/>
    <w:rsid w:val="00D043AB"/>
    <w:rsid w:val="00D068FC"/>
    <w:rsid w:val="00D10805"/>
    <w:rsid w:val="00D17AE1"/>
    <w:rsid w:val="00D25C40"/>
    <w:rsid w:val="00D3600F"/>
    <w:rsid w:val="00D52B43"/>
    <w:rsid w:val="00D63CA9"/>
    <w:rsid w:val="00D669DE"/>
    <w:rsid w:val="00D971FE"/>
    <w:rsid w:val="00DA44D8"/>
    <w:rsid w:val="00DC278F"/>
    <w:rsid w:val="00DD0C98"/>
    <w:rsid w:val="00DD0F8B"/>
    <w:rsid w:val="00DD11B2"/>
    <w:rsid w:val="00DD2060"/>
    <w:rsid w:val="00DD438B"/>
    <w:rsid w:val="00DD6BB2"/>
    <w:rsid w:val="00DF2C0D"/>
    <w:rsid w:val="00DF7C3A"/>
    <w:rsid w:val="00E00A97"/>
    <w:rsid w:val="00E13813"/>
    <w:rsid w:val="00E15A45"/>
    <w:rsid w:val="00E21FC6"/>
    <w:rsid w:val="00E2792B"/>
    <w:rsid w:val="00E3293F"/>
    <w:rsid w:val="00E33B38"/>
    <w:rsid w:val="00E347A6"/>
    <w:rsid w:val="00E358D5"/>
    <w:rsid w:val="00E41357"/>
    <w:rsid w:val="00E430DB"/>
    <w:rsid w:val="00E4336C"/>
    <w:rsid w:val="00E52994"/>
    <w:rsid w:val="00E66891"/>
    <w:rsid w:val="00E671B2"/>
    <w:rsid w:val="00E75FC3"/>
    <w:rsid w:val="00E84413"/>
    <w:rsid w:val="00E8446B"/>
    <w:rsid w:val="00E90085"/>
    <w:rsid w:val="00E90FC2"/>
    <w:rsid w:val="00EA4955"/>
    <w:rsid w:val="00EB2DBA"/>
    <w:rsid w:val="00EB3E8F"/>
    <w:rsid w:val="00EB5A98"/>
    <w:rsid w:val="00EC3C40"/>
    <w:rsid w:val="00ED2406"/>
    <w:rsid w:val="00EE2EC2"/>
    <w:rsid w:val="00EF3A9E"/>
    <w:rsid w:val="00F009EE"/>
    <w:rsid w:val="00F01DD4"/>
    <w:rsid w:val="00F115F1"/>
    <w:rsid w:val="00F147C6"/>
    <w:rsid w:val="00F30CF0"/>
    <w:rsid w:val="00F3248F"/>
    <w:rsid w:val="00F34829"/>
    <w:rsid w:val="00F37717"/>
    <w:rsid w:val="00F404C1"/>
    <w:rsid w:val="00F41506"/>
    <w:rsid w:val="00F41D0D"/>
    <w:rsid w:val="00F46B6A"/>
    <w:rsid w:val="00F52A75"/>
    <w:rsid w:val="00F54BCD"/>
    <w:rsid w:val="00F565B2"/>
    <w:rsid w:val="00F66F78"/>
    <w:rsid w:val="00F779A5"/>
    <w:rsid w:val="00F80446"/>
    <w:rsid w:val="00F8344F"/>
    <w:rsid w:val="00F83AD0"/>
    <w:rsid w:val="00F84C0E"/>
    <w:rsid w:val="00F94121"/>
    <w:rsid w:val="00FA074C"/>
    <w:rsid w:val="00FB48C6"/>
    <w:rsid w:val="00FC4D94"/>
    <w:rsid w:val="00FC4F3C"/>
    <w:rsid w:val="00FC624F"/>
    <w:rsid w:val="00FD08D0"/>
    <w:rsid w:val="00FD4192"/>
    <w:rsid w:val="00FD7DA8"/>
    <w:rsid w:val="00FE1FF4"/>
    <w:rsid w:val="00FE39AE"/>
    <w:rsid w:val="00FF1E73"/>
    <w:rsid w:val="00FF6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 w:type="paragraph" w:customStyle="1" w:styleId="tkZagolovok5">
    <w:name w:val="_Заголовок Статья (tkZagolovok5)"/>
    <w:basedOn w:val="a"/>
    <w:rsid w:val="00B32B17"/>
    <w:pPr>
      <w:spacing w:before="200" w:after="60"/>
      <w:ind w:firstLine="567"/>
    </w:pPr>
    <w:rPr>
      <w:rFonts w:ascii="Arial" w:eastAsia="Times New Roman" w:hAnsi="Arial" w:cs="Arial"/>
      <w:b/>
      <w:bCs/>
      <w:sz w:val="20"/>
      <w:szCs w:val="20"/>
      <w:lang w:eastAsia="ru-RU"/>
    </w:rPr>
  </w:style>
  <w:style w:type="paragraph" w:styleId="ac">
    <w:name w:val="List Paragraph"/>
    <w:basedOn w:val="a"/>
    <w:uiPriority w:val="34"/>
    <w:qFormat/>
    <w:rsid w:val="000A00A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347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E347A6"/>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C72358"/>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22629D"/>
    <w:pPr>
      <w:spacing w:after="0" w:line="240" w:lineRule="auto"/>
    </w:pPr>
  </w:style>
  <w:style w:type="paragraph" w:styleId="a5">
    <w:name w:val="Balloon Text"/>
    <w:basedOn w:val="a"/>
    <w:link w:val="a6"/>
    <w:uiPriority w:val="99"/>
    <w:semiHidden/>
    <w:unhideWhenUsed/>
    <w:rsid w:val="001E287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E2877"/>
    <w:rPr>
      <w:rFonts w:ascii="Tahoma" w:hAnsi="Tahoma" w:cs="Tahoma"/>
      <w:sz w:val="16"/>
      <w:szCs w:val="16"/>
    </w:rPr>
  </w:style>
  <w:style w:type="character" w:styleId="a7">
    <w:name w:val="Hyperlink"/>
    <w:basedOn w:val="a0"/>
    <w:uiPriority w:val="99"/>
    <w:unhideWhenUsed/>
    <w:rsid w:val="00FC624F"/>
    <w:rPr>
      <w:color w:val="0000FF"/>
      <w:u w:val="single"/>
    </w:rPr>
  </w:style>
  <w:style w:type="paragraph" w:styleId="a8">
    <w:name w:val="header"/>
    <w:basedOn w:val="a"/>
    <w:link w:val="a9"/>
    <w:uiPriority w:val="99"/>
    <w:unhideWhenUsed/>
    <w:rsid w:val="00B6310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310E"/>
  </w:style>
  <w:style w:type="paragraph" w:styleId="aa">
    <w:name w:val="footer"/>
    <w:basedOn w:val="a"/>
    <w:link w:val="ab"/>
    <w:uiPriority w:val="99"/>
    <w:unhideWhenUsed/>
    <w:rsid w:val="00B6310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310E"/>
  </w:style>
  <w:style w:type="paragraph" w:customStyle="1" w:styleId="tkTablica">
    <w:name w:val="_Текст таблицы (tkTablica)"/>
    <w:basedOn w:val="a"/>
    <w:rsid w:val="0074121F"/>
    <w:pPr>
      <w:spacing w:after="60"/>
    </w:pPr>
    <w:rPr>
      <w:rFonts w:ascii="Arial" w:eastAsia="Times New Roman" w:hAnsi="Arial" w:cs="Arial"/>
      <w:sz w:val="20"/>
      <w:szCs w:val="20"/>
      <w:lang w:eastAsia="ru-RU"/>
    </w:rPr>
  </w:style>
  <w:style w:type="paragraph" w:customStyle="1" w:styleId="tkZagolovok5">
    <w:name w:val="_Заголовок Статья (tkZagolovok5)"/>
    <w:basedOn w:val="a"/>
    <w:rsid w:val="00B32B17"/>
    <w:pPr>
      <w:spacing w:before="200" w:after="60"/>
      <w:ind w:firstLine="567"/>
    </w:pPr>
    <w:rPr>
      <w:rFonts w:ascii="Arial" w:eastAsia="Times New Roman" w:hAnsi="Arial" w:cs="Arial"/>
      <w:b/>
      <w:bCs/>
      <w:sz w:val="20"/>
      <w:szCs w:val="20"/>
      <w:lang w:eastAsia="ru-RU"/>
    </w:rPr>
  </w:style>
  <w:style w:type="paragraph" w:styleId="ac">
    <w:name w:val="List Paragraph"/>
    <w:basedOn w:val="a"/>
    <w:uiPriority w:val="34"/>
    <w:qFormat/>
    <w:rsid w:val="000A00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1932">
      <w:bodyDiv w:val="1"/>
      <w:marLeft w:val="0"/>
      <w:marRight w:val="0"/>
      <w:marTop w:val="0"/>
      <w:marBottom w:val="0"/>
      <w:divBdr>
        <w:top w:val="none" w:sz="0" w:space="0" w:color="auto"/>
        <w:left w:val="none" w:sz="0" w:space="0" w:color="auto"/>
        <w:bottom w:val="none" w:sz="0" w:space="0" w:color="auto"/>
        <w:right w:val="none" w:sz="0" w:space="0" w:color="auto"/>
      </w:divBdr>
    </w:div>
    <w:div w:id="27068371">
      <w:bodyDiv w:val="1"/>
      <w:marLeft w:val="0"/>
      <w:marRight w:val="0"/>
      <w:marTop w:val="0"/>
      <w:marBottom w:val="0"/>
      <w:divBdr>
        <w:top w:val="none" w:sz="0" w:space="0" w:color="auto"/>
        <w:left w:val="none" w:sz="0" w:space="0" w:color="auto"/>
        <w:bottom w:val="none" w:sz="0" w:space="0" w:color="auto"/>
        <w:right w:val="none" w:sz="0" w:space="0" w:color="auto"/>
      </w:divBdr>
    </w:div>
    <w:div w:id="38746778">
      <w:bodyDiv w:val="1"/>
      <w:marLeft w:val="0"/>
      <w:marRight w:val="0"/>
      <w:marTop w:val="0"/>
      <w:marBottom w:val="0"/>
      <w:divBdr>
        <w:top w:val="none" w:sz="0" w:space="0" w:color="auto"/>
        <w:left w:val="none" w:sz="0" w:space="0" w:color="auto"/>
        <w:bottom w:val="none" w:sz="0" w:space="0" w:color="auto"/>
        <w:right w:val="none" w:sz="0" w:space="0" w:color="auto"/>
      </w:divBdr>
    </w:div>
    <w:div w:id="53815216">
      <w:bodyDiv w:val="1"/>
      <w:marLeft w:val="0"/>
      <w:marRight w:val="0"/>
      <w:marTop w:val="0"/>
      <w:marBottom w:val="0"/>
      <w:divBdr>
        <w:top w:val="none" w:sz="0" w:space="0" w:color="auto"/>
        <w:left w:val="none" w:sz="0" w:space="0" w:color="auto"/>
        <w:bottom w:val="none" w:sz="0" w:space="0" w:color="auto"/>
        <w:right w:val="none" w:sz="0" w:space="0" w:color="auto"/>
      </w:divBdr>
    </w:div>
    <w:div w:id="80808041">
      <w:bodyDiv w:val="1"/>
      <w:marLeft w:val="0"/>
      <w:marRight w:val="0"/>
      <w:marTop w:val="0"/>
      <w:marBottom w:val="0"/>
      <w:divBdr>
        <w:top w:val="none" w:sz="0" w:space="0" w:color="auto"/>
        <w:left w:val="none" w:sz="0" w:space="0" w:color="auto"/>
        <w:bottom w:val="none" w:sz="0" w:space="0" w:color="auto"/>
        <w:right w:val="none" w:sz="0" w:space="0" w:color="auto"/>
      </w:divBdr>
    </w:div>
    <w:div w:id="84960973">
      <w:bodyDiv w:val="1"/>
      <w:marLeft w:val="0"/>
      <w:marRight w:val="0"/>
      <w:marTop w:val="0"/>
      <w:marBottom w:val="0"/>
      <w:divBdr>
        <w:top w:val="none" w:sz="0" w:space="0" w:color="auto"/>
        <w:left w:val="none" w:sz="0" w:space="0" w:color="auto"/>
        <w:bottom w:val="none" w:sz="0" w:space="0" w:color="auto"/>
        <w:right w:val="none" w:sz="0" w:space="0" w:color="auto"/>
      </w:divBdr>
    </w:div>
    <w:div w:id="85418736">
      <w:bodyDiv w:val="1"/>
      <w:marLeft w:val="0"/>
      <w:marRight w:val="0"/>
      <w:marTop w:val="0"/>
      <w:marBottom w:val="0"/>
      <w:divBdr>
        <w:top w:val="none" w:sz="0" w:space="0" w:color="auto"/>
        <w:left w:val="none" w:sz="0" w:space="0" w:color="auto"/>
        <w:bottom w:val="none" w:sz="0" w:space="0" w:color="auto"/>
        <w:right w:val="none" w:sz="0" w:space="0" w:color="auto"/>
      </w:divBdr>
    </w:div>
    <w:div w:id="91359651">
      <w:bodyDiv w:val="1"/>
      <w:marLeft w:val="0"/>
      <w:marRight w:val="0"/>
      <w:marTop w:val="0"/>
      <w:marBottom w:val="0"/>
      <w:divBdr>
        <w:top w:val="none" w:sz="0" w:space="0" w:color="auto"/>
        <w:left w:val="none" w:sz="0" w:space="0" w:color="auto"/>
        <w:bottom w:val="none" w:sz="0" w:space="0" w:color="auto"/>
        <w:right w:val="none" w:sz="0" w:space="0" w:color="auto"/>
      </w:divBdr>
    </w:div>
    <w:div w:id="108596837">
      <w:bodyDiv w:val="1"/>
      <w:marLeft w:val="0"/>
      <w:marRight w:val="0"/>
      <w:marTop w:val="0"/>
      <w:marBottom w:val="0"/>
      <w:divBdr>
        <w:top w:val="none" w:sz="0" w:space="0" w:color="auto"/>
        <w:left w:val="none" w:sz="0" w:space="0" w:color="auto"/>
        <w:bottom w:val="none" w:sz="0" w:space="0" w:color="auto"/>
        <w:right w:val="none" w:sz="0" w:space="0" w:color="auto"/>
      </w:divBdr>
    </w:div>
    <w:div w:id="115025472">
      <w:bodyDiv w:val="1"/>
      <w:marLeft w:val="0"/>
      <w:marRight w:val="0"/>
      <w:marTop w:val="0"/>
      <w:marBottom w:val="0"/>
      <w:divBdr>
        <w:top w:val="none" w:sz="0" w:space="0" w:color="auto"/>
        <w:left w:val="none" w:sz="0" w:space="0" w:color="auto"/>
        <w:bottom w:val="none" w:sz="0" w:space="0" w:color="auto"/>
        <w:right w:val="none" w:sz="0" w:space="0" w:color="auto"/>
      </w:divBdr>
    </w:div>
    <w:div w:id="123472009">
      <w:bodyDiv w:val="1"/>
      <w:marLeft w:val="0"/>
      <w:marRight w:val="0"/>
      <w:marTop w:val="0"/>
      <w:marBottom w:val="0"/>
      <w:divBdr>
        <w:top w:val="none" w:sz="0" w:space="0" w:color="auto"/>
        <w:left w:val="none" w:sz="0" w:space="0" w:color="auto"/>
        <w:bottom w:val="none" w:sz="0" w:space="0" w:color="auto"/>
        <w:right w:val="none" w:sz="0" w:space="0" w:color="auto"/>
      </w:divBdr>
    </w:div>
    <w:div w:id="129058317">
      <w:bodyDiv w:val="1"/>
      <w:marLeft w:val="0"/>
      <w:marRight w:val="0"/>
      <w:marTop w:val="0"/>
      <w:marBottom w:val="0"/>
      <w:divBdr>
        <w:top w:val="none" w:sz="0" w:space="0" w:color="auto"/>
        <w:left w:val="none" w:sz="0" w:space="0" w:color="auto"/>
        <w:bottom w:val="none" w:sz="0" w:space="0" w:color="auto"/>
        <w:right w:val="none" w:sz="0" w:space="0" w:color="auto"/>
      </w:divBdr>
    </w:div>
    <w:div w:id="141578454">
      <w:bodyDiv w:val="1"/>
      <w:marLeft w:val="0"/>
      <w:marRight w:val="0"/>
      <w:marTop w:val="0"/>
      <w:marBottom w:val="0"/>
      <w:divBdr>
        <w:top w:val="none" w:sz="0" w:space="0" w:color="auto"/>
        <w:left w:val="none" w:sz="0" w:space="0" w:color="auto"/>
        <w:bottom w:val="none" w:sz="0" w:space="0" w:color="auto"/>
        <w:right w:val="none" w:sz="0" w:space="0" w:color="auto"/>
      </w:divBdr>
    </w:div>
    <w:div w:id="148981962">
      <w:bodyDiv w:val="1"/>
      <w:marLeft w:val="0"/>
      <w:marRight w:val="0"/>
      <w:marTop w:val="0"/>
      <w:marBottom w:val="0"/>
      <w:divBdr>
        <w:top w:val="none" w:sz="0" w:space="0" w:color="auto"/>
        <w:left w:val="none" w:sz="0" w:space="0" w:color="auto"/>
        <w:bottom w:val="none" w:sz="0" w:space="0" w:color="auto"/>
        <w:right w:val="none" w:sz="0" w:space="0" w:color="auto"/>
      </w:divBdr>
    </w:div>
    <w:div w:id="150412811">
      <w:bodyDiv w:val="1"/>
      <w:marLeft w:val="0"/>
      <w:marRight w:val="0"/>
      <w:marTop w:val="0"/>
      <w:marBottom w:val="0"/>
      <w:divBdr>
        <w:top w:val="none" w:sz="0" w:space="0" w:color="auto"/>
        <w:left w:val="none" w:sz="0" w:space="0" w:color="auto"/>
        <w:bottom w:val="none" w:sz="0" w:space="0" w:color="auto"/>
        <w:right w:val="none" w:sz="0" w:space="0" w:color="auto"/>
      </w:divBdr>
    </w:div>
    <w:div w:id="162206436">
      <w:bodyDiv w:val="1"/>
      <w:marLeft w:val="0"/>
      <w:marRight w:val="0"/>
      <w:marTop w:val="0"/>
      <w:marBottom w:val="0"/>
      <w:divBdr>
        <w:top w:val="none" w:sz="0" w:space="0" w:color="auto"/>
        <w:left w:val="none" w:sz="0" w:space="0" w:color="auto"/>
        <w:bottom w:val="none" w:sz="0" w:space="0" w:color="auto"/>
        <w:right w:val="none" w:sz="0" w:space="0" w:color="auto"/>
      </w:divBdr>
    </w:div>
    <w:div w:id="178274046">
      <w:bodyDiv w:val="1"/>
      <w:marLeft w:val="0"/>
      <w:marRight w:val="0"/>
      <w:marTop w:val="0"/>
      <w:marBottom w:val="0"/>
      <w:divBdr>
        <w:top w:val="none" w:sz="0" w:space="0" w:color="auto"/>
        <w:left w:val="none" w:sz="0" w:space="0" w:color="auto"/>
        <w:bottom w:val="none" w:sz="0" w:space="0" w:color="auto"/>
        <w:right w:val="none" w:sz="0" w:space="0" w:color="auto"/>
      </w:divBdr>
    </w:div>
    <w:div w:id="182714747">
      <w:bodyDiv w:val="1"/>
      <w:marLeft w:val="0"/>
      <w:marRight w:val="0"/>
      <w:marTop w:val="0"/>
      <w:marBottom w:val="0"/>
      <w:divBdr>
        <w:top w:val="none" w:sz="0" w:space="0" w:color="auto"/>
        <w:left w:val="none" w:sz="0" w:space="0" w:color="auto"/>
        <w:bottom w:val="none" w:sz="0" w:space="0" w:color="auto"/>
        <w:right w:val="none" w:sz="0" w:space="0" w:color="auto"/>
      </w:divBdr>
    </w:div>
    <w:div w:id="184179563">
      <w:bodyDiv w:val="1"/>
      <w:marLeft w:val="0"/>
      <w:marRight w:val="0"/>
      <w:marTop w:val="0"/>
      <w:marBottom w:val="0"/>
      <w:divBdr>
        <w:top w:val="none" w:sz="0" w:space="0" w:color="auto"/>
        <w:left w:val="none" w:sz="0" w:space="0" w:color="auto"/>
        <w:bottom w:val="none" w:sz="0" w:space="0" w:color="auto"/>
        <w:right w:val="none" w:sz="0" w:space="0" w:color="auto"/>
      </w:divBdr>
    </w:div>
    <w:div w:id="186987789">
      <w:bodyDiv w:val="1"/>
      <w:marLeft w:val="0"/>
      <w:marRight w:val="0"/>
      <w:marTop w:val="0"/>
      <w:marBottom w:val="0"/>
      <w:divBdr>
        <w:top w:val="none" w:sz="0" w:space="0" w:color="auto"/>
        <w:left w:val="none" w:sz="0" w:space="0" w:color="auto"/>
        <w:bottom w:val="none" w:sz="0" w:space="0" w:color="auto"/>
        <w:right w:val="none" w:sz="0" w:space="0" w:color="auto"/>
      </w:divBdr>
    </w:div>
    <w:div w:id="187183459">
      <w:bodyDiv w:val="1"/>
      <w:marLeft w:val="0"/>
      <w:marRight w:val="0"/>
      <w:marTop w:val="0"/>
      <w:marBottom w:val="0"/>
      <w:divBdr>
        <w:top w:val="none" w:sz="0" w:space="0" w:color="auto"/>
        <w:left w:val="none" w:sz="0" w:space="0" w:color="auto"/>
        <w:bottom w:val="none" w:sz="0" w:space="0" w:color="auto"/>
        <w:right w:val="none" w:sz="0" w:space="0" w:color="auto"/>
      </w:divBdr>
    </w:div>
    <w:div w:id="187448996">
      <w:bodyDiv w:val="1"/>
      <w:marLeft w:val="0"/>
      <w:marRight w:val="0"/>
      <w:marTop w:val="0"/>
      <w:marBottom w:val="0"/>
      <w:divBdr>
        <w:top w:val="none" w:sz="0" w:space="0" w:color="auto"/>
        <w:left w:val="none" w:sz="0" w:space="0" w:color="auto"/>
        <w:bottom w:val="none" w:sz="0" w:space="0" w:color="auto"/>
        <w:right w:val="none" w:sz="0" w:space="0" w:color="auto"/>
      </w:divBdr>
    </w:div>
    <w:div w:id="190413712">
      <w:bodyDiv w:val="1"/>
      <w:marLeft w:val="0"/>
      <w:marRight w:val="0"/>
      <w:marTop w:val="0"/>
      <w:marBottom w:val="0"/>
      <w:divBdr>
        <w:top w:val="none" w:sz="0" w:space="0" w:color="auto"/>
        <w:left w:val="none" w:sz="0" w:space="0" w:color="auto"/>
        <w:bottom w:val="none" w:sz="0" w:space="0" w:color="auto"/>
        <w:right w:val="none" w:sz="0" w:space="0" w:color="auto"/>
      </w:divBdr>
    </w:div>
    <w:div w:id="192620923">
      <w:bodyDiv w:val="1"/>
      <w:marLeft w:val="0"/>
      <w:marRight w:val="0"/>
      <w:marTop w:val="0"/>
      <w:marBottom w:val="0"/>
      <w:divBdr>
        <w:top w:val="none" w:sz="0" w:space="0" w:color="auto"/>
        <w:left w:val="none" w:sz="0" w:space="0" w:color="auto"/>
        <w:bottom w:val="none" w:sz="0" w:space="0" w:color="auto"/>
        <w:right w:val="none" w:sz="0" w:space="0" w:color="auto"/>
      </w:divBdr>
    </w:div>
    <w:div w:id="213347819">
      <w:bodyDiv w:val="1"/>
      <w:marLeft w:val="0"/>
      <w:marRight w:val="0"/>
      <w:marTop w:val="0"/>
      <w:marBottom w:val="0"/>
      <w:divBdr>
        <w:top w:val="none" w:sz="0" w:space="0" w:color="auto"/>
        <w:left w:val="none" w:sz="0" w:space="0" w:color="auto"/>
        <w:bottom w:val="none" w:sz="0" w:space="0" w:color="auto"/>
        <w:right w:val="none" w:sz="0" w:space="0" w:color="auto"/>
      </w:divBdr>
    </w:div>
    <w:div w:id="222756947">
      <w:bodyDiv w:val="1"/>
      <w:marLeft w:val="0"/>
      <w:marRight w:val="0"/>
      <w:marTop w:val="0"/>
      <w:marBottom w:val="0"/>
      <w:divBdr>
        <w:top w:val="none" w:sz="0" w:space="0" w:color="auto"/>
        <w:left w:val="none" w:sz="0" w:space="0" w:color="auto"/>
        <w:bottom w:val="none" w:sz="0" w:space="0" w:color="auto"/>
        <w:right w:val="none" w:sz="0" w:space="0" w:color="auto"/>
      </w:divBdr>
    </w:div>
    <w:div w:id="254750965">
      <w:bodyDiv w:val="1"/>
      <w:marLeft w:val="0"/>
      <w:marRight w:val="0"/>
      <w:marTop w:val="0"/>
      <w:marBottom w:val="0"/>
      <w:divBdr>
        <w:top w:val="none" w:sz="0" w:space="0" w:color="auto"/>
        <w:left w:val="none" w:sz="0" w:space="0" w:color="auto"/>
        <w:bottom w:val="none" w:sz="0" w:space="0" w:color="auto"/>
        <w:right w:val="none" w:sz="0" w:space="0" w:color="auto"/>
      </w:divBdr>
    </w:div>
    <w:div w:id="272516651">
      <w:bodyDiv w:val="1"/>
      <w:marLeft w:val="0"/>
      <w:marRight w:val="0"/>
      <w:marTop w:val="0"/>
      <w:marBottom w:val="0"/>
      <w:divBdr>
        <w:top w:val="none" w:sz="0" w:space="0" w:color="auto"/>
        <w:left w:val="none" w:sz="0" w:space="0" w:color="auto"/>
        <w:bottom w:val="none" w:sz="0" w:space="0" w:color="auto"/>
        <w:right w:val="none" w:sz="0" w:space="0" w:color="auto"/>
      </w:divBdr>
    </w:div>
    <w:div w:id="278532935">
      <w:bodyDiv w:val="1"/>
      <w:marLeft w:val="0"/>
      <w:marRight w:val="0"/>
      <w:marTop w:val="0"/>
      <w:marBottom w:val="0"/>
      <w:divBdr>
        <w:top w:val="none" w:sz="0" w:space="0" w:color="auto"/>
        <w:left w:val="none" w:sz="0" w:space="0" w:color="auto"/>
        <w:bottom w:val="none" w:sz="0" w:space="0" w:color="auto"/>
        <w:right w:val="none" w:sz="0" w:space="0" w:color="auto"/>
      </w:divBdr>
    </w:div>
    <w:div w:id="278681295">
      <w:bodyDiv w:val="1"/>
      <w:marLeft w:val="0"/>
      <w:marRight w:val="0"/>
      <w:marTop w:val="0"/>
      <w:marBottom w:val="0"/>
      <w:divBdr>
        <w:top w:val="none" w:sz="0" w:space="0" w:color="auto"/>
        <w:left w:val="none" w:sz="0" w:space="0" w:color="auto"/>
        <w:bottom w:val="none" w:sz="0" w:space="0" w:color="auto"/>
        <w:right w:val="none" w:sz="0" w:space="0" w:color="auto"/>
      </w:divBdr>
    </w:div>
    <w:div w:id="309991668">
      <w:bodyDiv w:val="1"/>
      <w:marLeft w:val="0"/>
      <w:marRight w:val="0"/>
      <w:marTop w:val="0"/>
      <w:marBottom w:val="0"/>
      <w:divBdr>
        <w:top w:val="none" w:sz="0" w:space="0" w:color="auto"/>
        <w:left w:val="none" w:sz="0" w:space="0" w:color="auto"/>
        <w:bottom w:val="none" w:sz="0" w:space="0" w:color="auto"/>
        <w:right w:val="none" w:sz="0" w:space="0" w:color="auto"/>
      </w:divBdr>
    </w:div>
    <w:div w:id="310838154">
      <w:bodyDiv w:val="1"/>
      <w:marLeft w:val="0"/>
      <w:marRight w:val="0"/>
      <w:marTop w:val="0"/>
      <w:marBottom w:val="0"/>
      <w:divBdr>
        <w:top w:val="none" w:sz="0" w:space="0" w:color="auto"/>
        <w:left w:val="none" w:sz="0" w:space="0" w:color="auto"/>
        <w:bottom w:val="none" w:sz="0" w:space="0" w:color="auto"/>
        <w:right w:val="none" w:sz="0" w:space="0" w:color="auto"/>
      </w:divBdr>
    </w:div>
    <w:div w:id="323123777">
      <w:bodyDiv w:val="1"/>
      <w:marLeft w:val="0"/>
      <w:marRight w:val="0"/>
      <w:marTop w:val="0"/>
      <w:marBottom w:val="0"/>
      <w:divBdr>
        <w:top w:val="none" w:sz="0" w:space="0" w:color="auto"/>
        <w:left w:val="none" w:sz="0" w:space="0" w:color="auto"/>
        <w:bottom w:val="none" w:sz="0" w:space="0" w:color="auto"/>
        <w:right w:val="none" w:sz="0" w:space="0" w:color="auto"/>
      </w:divBdr>
    </w:div>
    <w:div w:id="331495359">
      <w:bodyDiv w:val="1"/>
      <w:marLeft w:val="0"/>
      <w:marRight w:val="0"/>
      <w:marTop w:val="0"/>
      <w:marBottom w:val="0"/>
      <w:divBdr>
        <w:top w:val="none" w:sz="0" w:space="0" w:color="auto"/>
        <w:left w:val="none" w:sz="0" w:space="0" w:color="auto"/>
        <w:bottom w:val="none" w:sz="0" w:space="0" w:color="auto"/>
        <w:right w:val="none" w:sz="0" w:space="0" w:color="auto"/>
      </w:divBdr>
    </w:div>
    <w:div w:id="349110360">
      <w:bodyDiv w:val="1"/>
      <w:marLeft w:val="0"/>
      <w:marRight w:val="0"/>
      <w:marTop w:val="0"/>
      <w:marBottom w:val="0"/>
      <w:divBdr>
        <w:top w:val="none" w:sz="0" w:space="0" w:color="auto"/>
        <w:left w:val="none" w:sz="0" w:space="0" w:color="auto"/>
        <w:bottom w:val="none" w:sz="0" w:space="0" w:color="auto"/>
        <w:right w:val="none" w:sz="0" w:space="0" w:color="auto"/>
      </w:divBdr>
    </w:div>
    <w:div w:id="357777923">
      <w:bodyDiv w:val="1"/>
      <w:marLeft w:val="0"/>
      <w:marRight w:val="0"/>
      <w:marTop w:val="0"/>
      <w:marBottom w:val="0"/>
      <w:divBdr>
        <w:top w:val="none" w:sz="0" w:space="0" w:color="auto"/>
        <w:left w:val="none" w:sz="0" w:space="0" w:color="auto"/>
        <w:bottom w:val="none" w:sz="0" w:space="0" w:color="auto"/>
        <w:right w:val="none" w:sz="0" w:space="0" w:color="auto"/>
      </w:divBdr>
    </w:div>
    <w:div w:id="395393944">
      <w:bodyDiv w:val="1"/>
      <w:marLeft w:val="0"/>
      <w:marRight w:val="0"/>
      <w:marTop w:val="0"/>
      <w:marBottom w:val="0"/>
      <w:divBdr>
        <w:top w:val="none" w:sz="0" w:space="0" w:color="auto"/>
        <w:left w:val="none" w:sz="0" w:space="0" w:color="auto"/>
        <w:bottom w:val="none" w:sz="0" w:space="0" w:color="auto"/>
        <w:right w:val="none" w:sz="0" w:space="0" w:color="auto"/>
      </w:divBdr>
    </w:div>
    <w:div w:id="426386214">
      <w:bodyDiv w:val="1"/>
      <w:marLeft w:val="0"/>
      <w:marRight w:val="0"/>
      <w:marTop w:val="0"/>
      <w:marBottom w:val="0"/>
      <w:divBdr>
        <w:top w:val="none" w:sz="0" w:space="0" w:color="auto"/>
        <w:left w:val="none" w:sz="0" w:space="0" w:color="auto"/>
        <w:bottom w:val="none" w:sz="0" w:space="0" w:color="auto"/>
        <w:right w:val="none" w:sz="0" w:space="0" w:color="auto"/>
      </w:divBdr>
    </w:div>
    <w:div w:id="427390698">
      <w:bodyDiv w:val="1"/>
      <w:marLeft w:val="0"/>
      <w:marRight w:val="0"/>
      <w:marTop w:val="0"/>
      <w:marBottom w:val="0"/>
      <w:divBdr>
        <w:top w:val="none" w:sz="0" w:space="0" w:color="auto"/>
        <w:left w:val="none" w:sz="0" w:space="0" w:color="auto"/>
        <w:bottom w:val="none" w:sz="0" w:space="0" w:color="auto"/>
        <w:right w:val="none" w:sz="0" w:space="0" w:color="auto"/>
      </w:divBdr>
    </w:div>
    <w:div w:id="452947274">
      <w:bodyDiv w:val="1"/>
      <w:marLeft w:val="0"/>
      <w:marRight w:val="0"/>
      <w:marTop w:val="0"/>
      <w:marBottom w:val="0"/>
      <w:divBdr>
        <w:top w:val="none" w:sz="0" w:space="0" w:color="auto"/>
        <w:left w:val="none" w:sz="0" w:space="0" w:color="auto"/>
        <w:bottom w:val="none" w:sz="0" w:space="0" w:color="auto"/>
        <w:right w:val="none" w:sz="0" w:space="0" w:color="auto"/>
      </w:divBdr>
    </w:div>
    <w:div w:id="473376933">
      <w:bodyDiv w:val="1"/>
      <w:marLeft w:val="0"/>
      <w:marRight w:val="0"/>
      <w:marTop w:val="0"/>
      <w:marBottom w:val="0"/>
      <w:divBdr>
        <w:top w:val="none" w:sz="0" w:space="0" w:color="auto"/>
        <w:left w:val="none" w:sz="0" w:space="0" w:color="auto"/>
        <w:bottom w:val="none" w:sz="0" w:space="0" w:color="auto"/>
        <w:right w:val="none" w:sz="0" w:space="0" w:color="auto"/>
      </w:divBdr>
    </w:div>
    <w:div w:id="481894295">
      <w:bodyDiv w:val="1"/>
      <w:marLeft w:val="0"/>
      <w:marRight w:val="0"/>
      <w:marTop w:val="0"/>
      <w:marBottom w:val="0"/>
      <w:divBdr>
        <w:top w:val="none" w:sz="0" w:space="0" w:color="auto"/>
        <w:left w:val="none" w:sz="0" w:space="0" w:color="auto"/>
        <w:bottom w:val="none" w:sz="0" w:space="0" w:color="auto"/>
        <w:right w:val="none" w:sz="0" w:space="0" w:color="auto"/>
      </w:divBdr>
    </w:div>
    <w:div w:id="495876106">
      <w:bodyDiv w:val="1"/>
      <w:marLeft w:val="0"/>
      <w:marRight w:val="0"/>
      <w:marTop w:val="0"/>
      <w:marBottom w:val="0"/>
      <w:divBdr>
        <w:top w:val="none" w:sz="0" w:space="0" w:color="auto"/>
        <w:left w:val="none" w:sz="0" w:space="0" w:color="auto"/>
        <w:bottom w:val="none" w:sz="0" w:space="0" w:color="auto"/>
        <w:right w:val="none" w:sz="0" w:space="0" w:color="auto"/>
      </w:divBdr>
    </w:div>
    <w:div w:id="556090291">
      <w:bodyDiv w:val="1"/>
      <w:marLeft w:val="0"/>
      <w:marRight w:val="0"/>
      <w:marTop w:val="0"/>
      <w:marBottom w:val="0"/>
      <w:divBdr>
        <w:top w:val="none" w:sz="0" w:space="0" w:color="auto"/>
        <w:left w:val="none" w:sz="0" w:space="0" w:color="auto"/>
        <w:bottom w:val="none" w:sz="0" w:space="0" w:color="auto"/>
        <w:right w:val="none" w:sz="0" w:space="0" w:color="auto"/>
      </w:divBdr>
    </w:div>
    <w:div w:id="589973021">
      <w:bodyDiv w:val="1"/>
      <w:marLeft w:val="0"/>
      <w:marRight w:val="0"/>
      <w:marTop w:val="0"/>
      <w:marBottom w:val="0"/>
      <w:divBdr>
        <w:top w:val="none" w:sz="0" w:space="0" w:color="auto"/>
        <w:left w:val="none" w:sz="0" w:space="0" w:color="auto"/>
        <w:bottom w:val="none" w:sz="0" w:space="0" w:color="auto"/>
        <w:right w:val="none" w:sz="0" w:space="0" w:color="auto"/>
      </w:divBdr>
    </w:div>
    <w:div w:id="611128143">
      <w:bodyDiv w:val="1"/>
      <w:marLeft w:val="0"/>
      <w:marRight w:val="0"/>
      <w:marTop w:val="0"/>
      <w:marBottom w:val="0"/>
      <w:divBdr>
        <w:top w:val="none" w:sz="0" w:space="0" w:color="auto"/>
        <w:left w:val="none" w:sz="0" w:space="0" w:color="auto"/>
        <w:bottom w:val="none" w:sz="0" w:space="0" w:color="auto"/>
        <w:right w:val="none" w:sz="0" w:space="0" w:color="auto"/>
      </w:divBdr>
    </w:div>
    <w:div w:id="621039276">
      <w:bodyDiv w:val="1"/>
      <w:marLeft w:val="0"/>
      <w:marRight w:val="0"/>
      <w:marTop w:val="0"/>
      <w:marBottom w:val="0"/>
      <w:divBdr>
        <w:top w:val="none" w:sz="0" w:space="0" w:color="auto"/>
        <w:left w:val="none" w:sz="0" w:space="0" w:color="auto"/>
        <w:bottom w:val="none" w:sz="0" w:space="0" w:color="auto"/>
        <w:right w:val="none" w:sz="0" w:space="0" w:color="auto"/>
      </w:divBdr>
    </w:div>
    <w:div w:id="628442239">
      <w:bodyDiv w:val="1"/>
      <w:marLeft w:val="0"/>
      <w:marRight w:val="0"/>
      <w:marTop w:val="0"/>
      <w:marBottom w:val="0"/>
      <w:divBdr>
        <w:top w:val="none" w:sz="0" w:space="0" w:color="auto"/>
        <w:left w:val="none" w:sz="0" w:space="0" w:color="auto"/>
        <w:bottom w:val="none" w:sz="0" w:space="0" w:color="auto"/>
        <w:right w:val="none" w:sz="0" w:space="0" w:color="auto"/>
      </w:divBdr>
    </w:div>
    <w:div w:id="656038248">
      <w:bodyDiv w:val="1"/>
      <w:marLeft w:val="0"/>
      <w:marRight w:val="0"/>
      <w:marTop w:val="0"/>
      <w:marBottom w:val="0"/>
      <w:divBdr>
        <w:top w:val="none" w:sz="0" w:space="0" w:color="auto"/>
        <w:left w:val="none" w:sz="0" w:space="0" w:color="auto"/>
        <w:bottom w:val="none" w:sz="0" w:space="0" w:color="auto"/>
        <w:right w:val="none" w:sz="0" w:space="0" w:color="auto"/>
      </w:divBdr>
    </w:div>
    <w:div w:id="666442997">
      <w:bodyDiv w:val="1"/>
      <w:marLeft w:val="0"/>
      <w:marRight w:val="0"/>
      <w:marTop w:val="0"/>
      <w:marBottom w:val="0"/>
      <w:divBdr>
        <w:top w:val="none" w:sz="0" w:space="0" w:color="auto"/>
        <w:left w:val="none" w:sz="0" w:space="0" w:color="auto"/>
        <w:bottom w:val="none" w:sz="0" w:space="0" w:color="auto"/>
        <w:right w:val="none" w:sz="0" w:space="0" w:color="auto"/>
      </w:divBdr>
    </w:div>
    <w:div w:id="692926560">
      <w:bodyDiv w:val="1"/>
      <w:marLeft w:val="0"/>
      <w:marRight w:val="0"/>
      <w:marTop w:val="0"/>
      <w:marBottom w:val="0"/>
      <w:divBdr>
        <w:top w:val="none" w:sz="0" w:space="0" w:color="auto"/>
        <w:left w:val="none" w:sz="0" w:space="0" w:color="auto"/>
        <w:bottom w:val="none" w:sz="0" w:space="0" w:color="auto"/>
        <w:right w:val="none" w:sz="0" w:space="0" w:color="auto"/>
      </w:divBdr>
    </w:div>
    <w:div w:id="694892278">
      <w:bodyDiv w:val="1"/>
      <w:marLeft w:val="0"/>
      <w:marRight w:val="0"/>
      <w:marTop w:val="0"/>
      <w:marBottom w:val="0"/>
      <w:divBdr>
        <w:top w:val="none" w:sz="0" w:space="0" w:color="auto"/>
        <w:left w:val="none" w:sz="0" w:space="0" w:color="auto"/>
        <w:bottom w:val="none" w:sz="0" w:space="0" w:color="auto"/>
        <w:right w:val="none" w:sz="0" w:space="0" w:color="auto"/>
      </w:divBdr>
    </w:div>
    <w:div w:id="724763303">
      <w:bodyDiv w:val="1"/>
      <w:marLeft w:val="0"/>
      <w:marRight w:val="0"/>
      <w:marTop w:val="0"/>
      <w:marBottom w:val="0"/>
      <w:divBdr>
        <w:top w:val="none" w:sz="0" w:space="0" w:color="auto"/>
        <w:left w:val="none" w:sz="0" w:space="0" w:color="auto"/>
        <w:bottom w:val="none" w:sz="0" w:space="0" w:color="auto"/>
        <w:right w:val="none" w:sz="0" w:space="0" w:color="auto"/>
      </w:divBdr>
    </w:div>
    <w:div w:id="745148117">
      <w:bodyDiv w:val="1"/>
      <w:marLeft w:val="0"/>
      <w:marRight w:val="0"/>
      <w:marTop w:val="0"/>
      <w:marBottom w:val="0"/>
      <w:divBdr>
        <w:top w:val="none" w:sz="0" w:space="0" w:color="auto"/>
        <w:left w:val="none" w:sz="0" w:space="0" w:color="auto"/>
        <w:bottom w:val="none" w:sz="0" w:space="0" w:color="auto"/>
        <w:right w:val="none" w:sz="0" w:space="0" w:color="auto"/>
      </w:divBdr>
    </w:div>
    <w:div w:id="748699919">
      <w:bodyDiv w:val="1"/>
      <w:marLeft w:val="0"/>
      <w:marRight w:val="0"/>
      <w:marTop w:val="0"/>
      <w:marBottom w:val="0"/>
      <w:divBdr>
        <w:top w:val="none" w:sz="0" w:space="0" w:color="auto"/>
        <w:left w:val="none" w:sz="0" w:space="0" w:color="auto"/>
        <w:bottom w:val="none" w:sz="0" w:space="0" w:color="auto"/>
        <w:right w:val="none" w:sz="0" w:space="0" w:color="auto"/>
      </w:divBdr>
    </w:div>
    <w:div w:id="782185695">
      <w:bodyDiv w:val="1"/>
      <w:marLeft w:val="0"/>
      <w:marRight w:val="0"/>
      <w:marTop w:val="0"/>
      <w:marBottom w:val="0"/>
      <w:divBdr>
        <w:top w:val="none" w:sz="0" w:space="0" w:color="auto"/>
        <w:left w:val="none" w:sz="0" w:space="0" w:color="auto"/>
        <w:bottom w:val="none" w:sz="0" w:space="0" w:color="auto"/>
        <w:right w:val="none" w:sz="0" w:space="0" w:color="auto"/>
      </w:divBdr>
    </w:div>
    <w:div w:id="800533339">
      <w:bodyDiv w:val="1"/>
      <w:marLeft w:val="0"/>
      <w:marRight w:val="0"/>
      <w:marTop w:val="0"/>
      <w:marBottom w:val="0"/>
      <w:divBdr>
        <w:top w:val="none" w:sz="0" w:space="0" w:color="auto"/>
        <w:left w:val="none" w:sz="0" w:space="0" w:color="auto"/>
        <w:bottom w:val="none" w:sz="0" w:space="0" w:color="auto"/>
        <w:right w:val="none" w:sz="0" w:space="0" w:color="auto"/>
      </w:divBdr>
    </w:div>
    <w:div w:id="808865297">
      <w:bodyDiv w:val="1"/>
      <w:marLeft w:val="0"/>
      <w:marRight w:val="0"/>
      <w:marTop w:val="0"/>
      <w:marBottom w:val="0"/>
      <w:divBdr>
        <w:top w:val="none" w:sz="0" w:space="0" w:color="auto"/>
        <w:left w:val="none" w:sz="0" w:space="0" w:color="auto"/>
        <w:bottom w:val="none" w:sz="0" w:space="0" w:color="auto"/>
        <w:right w:val="none" w:sz="0" w:space="0" w:color="auto"/>
      </w:divBdr>
    </w:div>
    <w:div w:id="823203711">
      <w:bodyDiv w:val="1"/>
      <w:marLeft w:val="0"/>
      <w:marRight w:val="0"/>
      <w:marTop w:val="0"/>
      <w:marBottom w:val="0"/>
      <w:divBdr>
        <w:top w:val="none" w:sz="0" w:space="0" w:color="auto"/>
        <w:left w:val="none" w:sz="0" w:space="0" w:color="auto"/>
        <w:bottom w:val="none" w:sz="0" w:space="0" w:color="auto"/>
        <w:right w:val="none" w:sz="0" w:space="0" w:color="auto"/>
      </w:divBdr>
    </w:div>
    <w:div w:id="831607364">
      <w:bodyDiv w:val="1"/>
      <w:marLeft w:val="0"/>
      <w:marRight w:val="0"/>
      <w:marTop w:val="0"/>
      <w:marBottom w:val="0"/>
      <w:divBdr>
        <w:top w:val="none" w:sz="0" w:space="0" w:color="auto"/>
        <w:left w:val="none" w:sz="0" w:space="0" w:color="auto"/>
        <w:bottom w:val="none" w:sz="0" w:space="0" w:color="auto"/>
        <w:right w:val="none" w:sz="0" w:space="0" w:color="auto"/>
      </w:divBdr>
    </w:div>
    <w:div w:id="833762728">
      <w:bodyDiv w:val="1"/>
      <w:marLeft w:val="0"/>
      <w:marRight w:val="0"/>
      <w:marTop w:val="0"/>
      <w:marBottom w:val="0"/>
      <w:divBdr>
        <w:top w:val="none" w:sz="0" w:space="0" w:color="auto"/>
        <w:left w:val="none" w:sz="0" w:space="0" w:color="auto"/>
        <w:bottom w:val="none" w:sz="0" w:space="0" w:color="auto"/>
        <w:right w:val="none" w:sz="0" w:space="0" w:color="auto"/>
      </w:divBdr>
    </w:div>
    <w:div w:id="858088227">
      <w:bodyDiv w:val="1"/>
      <w:marLeft w:val="0"/>
      <w:marRight w:val="0"/>
      <w:marTop w:val="0"/>
      <w:marBottom w:val="0"/>
      <w:divBdr>
        <w:top w:val="none" w:sz="0" w:space="0" w:color="auto"/>
        <w:left w:val="none" w:sz="0" w:space="0" w:color="auto"/>
        <w:bottom w:val="none" w:sz="0" w:space="0" w:color="auto"/>
        <w:right w:val="none" w:sz="0" w:space="0" w:color="auto"/>
      </w:divBdr>
    </w:div>
    <w:div w:id="870385744">
      <w:bodyDiv w:val="1"/>
      <w:marLeft w:val="0"/>
      <w:marRight w:val="0"/>
      <w:marTop w:val="0"/>
      <w:marBottom w:val="0"/>
      <w:divBdr>
        <w:top w:val="none" w:sz="0" w:space="0" w:color="auto"/>
        <w:left w:val="none" w:sz="0" w:space="0" w:color="auto"/>
        <w:bottom w:val="none" w:sz="0" w:space="0" w:color="auto"/>
        <w:right w:val="none" w:sz="0" w:space="0" w:color="auto"/>
      </w:divBdr>
    </w:div>
    <w:div w:id="885989978">
      <w:bodyDiv w:val="1"/>
      <w:marLeft w:val="0"/>
      <w:marRight w:val="0"/>
      <w:marTop w:val="0"/>
      <w:marBottom w:val="0"/>
      <w:divBdr>
        <w:top w:val="none" w:sz="0" w:space="0" w:color="auto"/>
        <w:left w:val="none" w:sz="0" w:space="0" w:color="auto"/>
        <w:bottom w:val="none" w:sz="0" w:space="0" w:color="auto"/>
        <w:right w:val="none" w:sz="0" w:space="0" w:color="auto"/>
      </w:divBdr>
    </w:div>
    <w:div w:id="887571174">
      <w:bodyDiv w:val="1"/>
      <w:marLeft w:val="0"/>
      <w:marRight w:val="0"/>
      <w:marTop w:val="0"/>
      <w:marBottom w:val="0"/>
      <w:divBdr>
        <w:top w:val="none" w:sz="0" w:space="0" w:color="auto"/>
        <w:left w:val="none" w:sz="0" w:space="0" w:color="auto"/>
        <w:bottom w:val="none" w:sz="0" w:space="0" w:color="auto"/>
        <w:right w:val="none" w:sz="0" w:space="0" w:color="auto"/>
      </w:divBdr>
    </w:div>
    <w:div w:id="892885348">
      <w:bodyDiv w:val="1"/>
      <w:marLeft w:val="0"/>
      <w:marRight w:val="0"/>
      <w:marTop w:val="0"/>
      <w:marBottom w:val="0"/>
      <w:divBdr>
        <w:top w:val="none" w:sz="0" w:space="0" w:color="auto"/>
        <w:left w:val="none" w:sz="0" w:space="0" w:color="auto"/>
        <w:bottom w:val="none" w:sz="0" w:space="0" w:color="auto"/>
        <w:right w:val="none" w:sz="0" w:space="0" w:color="auto"/>
      </w:divBdr>
    </w:div>
    <w:div w:id="907110844">
      <w:bodyDiv w:val="1"/>
      <w:marLeft w:val="0"/>
      <w:marRight w:val="0"/>
      <w:marTop w:val="0"/>
      <w:marBottom w:val="0"/>
      <w:divBdr>
        <w:top w:val="none" w:sz="0" w:space="0" w:color="auto"/>
        <w:left w:val="none" w:sz="0" w:space="0" w:color="auto"/>
        <w:bottom w:val="none" w:sz="0" w:space="0" w:color="auto"/>
        <w:right w:val="none" w:sz="0" w:space="0" w:color="auto"/>
      </w:divBdr>
    </w:div>
    <w:div w:id="920522815">
      <w:bodyDiv w:val="1"/>
      <w:marLeft w:val="0"/>
      <w:marRight w:val="0"/>
      <w:marTop w:val="0"/>
      <w:marBottom w:val="0"/>
      <w:divBdr>
        <w:top w:val="none" w:sz="0" w:space="0" w:color="auto"/>
        <w:left w:val="none" w:sz="0" w:space="0" w:color="auto"/>
        <w:bottom w:val="none" w:sz="0" w:space="0" w:color="auto"/>
        <w:right w:val="none" w:sz="0" w:space="0" w:color="auto"/>
      </w:divBdr>
    </w:div>
    <w:div w:id="932056328">
      <w:bodyDiv w:val="1"/>
      <w:marLeft w:val="0"/>
      <w:marRight w:val="0"/>
      <w:marTop w:val="0"/>
      <w:marBottom w:val="0"/>
      <w:divBdr>
        <w:top w:val="none" w:sz="0" w:space="0" w:color="auto"/>
        <w:left w:val="none" w:sz="0" w:space="0" w:color="auto"/>
        <w:bottom w:val="none" w:sz="0" w:space="0" w:color="auto"/>
        <w:right w:val="none" w:sz="0" w:space="0" w:color="auto"/>
      </w:divBdr>
    </w:div>
    <w:div w:id="939020818">
      <w:bodyDiv w:val="1"/>
      <w:marLeft w:val="0"/>
      <w:marRight w:val="0"/>
      <w:marTop w:val="0"/>
      <w:marBottom w:val="0"/>
      <w:divBdr>
        <w:top w:val="none" w:sz="0" w:space="0" w:color="auto"/>
        <w:left w:val="none" w:sz="0" w:space="0" w:color="auto"/>
        <w:bottom w:val="none" w:sz="0" w:space="0" w:color="auto"/>
        <w:right w:val="none" w:sz="0" w:space="0" w:color="auto"/>
      </w:divBdr>
    </w:div>
    <w:div w:id="951086797">
      <w:bodyDiv w:val="1"/>
      <w:marLeft w:val="0"/>
      <w:marRight w:val="0"/>
      <w:marTop w:val="0"/>
      <w:marBottom w:val="0"/>
      <w:divBdr>
        <w:top w:val="none" w:sz="0" w:space="0" w:color="auto"/>
        <w:left w:val="none" w:sz="0" w:space="0" w:color="auto"/>
        <w:bottom w:val="none" w:sz="0" w:space="0" w:color="auto"/>
        <w:right w:val="none" w:sz="0" w:space="0" w:color="auto"/>
      </w:divBdr>
    </w:div>
    <w:div w:id="955678039">
      <w:bodyDiv w:val="1"/>
      <w:marLeft w:val="0"/>
      <w:marRight w:val="0"/>
      <w:marTop w:val="0"/>
      <w:marBottom w:val="0"/>
      <w:divBdr>
        <w:top w:val="none" w:sz="0" w:space="0" w:color="auto"/>
        <w:left w:val="none" w:sz="0" w:space="0" w:color="auto"/>
        <w:bottom w:val="none" w:sz="0" w:space="0" w:color="auto"/>
        <w:right w:val="none" w:sz="0" w:space="0" w:color="auto"/>
      </w:divBdr>
    </w:div>
    <w:div w:id="970091546">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8240665">
      <w:bodyDiv w:val="1"/>
      <w:marLeft w:val="0"/>
      <w:marRight w:val="0"/>
      <w:marTop w:val="0"/>
      <w:marBottom w:val="0"/>
      <w:divBdr>
        <w:top w:val="none" w:sz="0" w:space="0" w:color="auto"/>
        <w:left w:val="none" w:sz="0" w:space="0" w:color="auto"/>
        <w:bottom w:val="none" w:sz="0" w:space="0" w:color="auto"/>
        <w:right w:val="none" w:sz="0" w:space="0" w:color="auto"/>
      </w:divBdr>
    </w:div>
    <w:div w:id="1052266460">
      <w:bodyDiv w:val="1"/>
      <w:marLeft w:val="0"/>
      <w:marRight w:val="0"/>
      <w:marTop w:val="0"/>
      <w:marBottom w:val="0"/>
      <w:divBdr>
        <w:top w:val="none" w:sz="0" w:space="0" w:color="auto"/>
        <w:left w:val="none" w:sz="0" w:space="0" w:color="auto"/>
        <w:bottom w:val="none" w:sz="0" w:space="0" w:color="auto"/>
        <w:right w:val="none" w:sz="0" w:space="0" w:color="auto"/>
      </w:divBdr>
    </w:div>
    <w:div w:id="1055348162">
      <w:bodyDiv w:val="1"/>
      <w:marLeft w:val="0"/>
      <w:marRight w:val="0"/>
      <w:marTop w:val="0"/>
      <w:marBottom w:val="0"/>
      <w:divBdr>
        <w:top w:val="none" w:sz="0" w:space="0" w:color="auto"/>
        <w:left w:val="none" w:sz="0" w:space="0" w:color="auto"/>
        <w:bottom w:val="none" w:sz="0" w:space="0" w:color="auto"/>
        <w:right w:val="none" w:sz="0" w:space="0" w:color="auto"/>
      </w:divBdr>
    </w:div>
    <w:div w:id="1060832391">
      <w:bodyDiv w:val="1"/>
      <w:marLeft w:val="0"/>
      <w:marRight w:val="0"/>
      <w:marTop w:val="0"/>
      <w:marBottom w:val="0"/>
      <w:divBdr>
        <w:top w:val="none" w:sz="0" w:space="0" w:color="auto"/>
        <w:left w:val="none" w:sz="0" w:space="0" w:color="auto"/>
        <w:bottom w:val="none" w:sz="0" w:space="0" w:color="auto"/>
        <w:right w:val="none" w:sz="0" w:space="0" w:color="auto"/>
      </w:divBdr>
    </w:div>
    <w:div w:id="1060832396">
      <w:bodyDiv w:val="1"/>
      <w:marLeft w:val="0"/>
      <w:marRight w:val="0"/>
      <w:marTop w:val="0"/>
      <w:marBottom w:val="0"/>
      <w:divBdr>
        <w:top w:val="none" w:sz="0" w:space="0" w:color="auto"/>
        <w:left w:val="none" w:sz="0" w:space="0" w:color="auto"/>
        <w:bottom w:val="none" w:sz="0" w:space="0" w:color="auto"/>
        <w:right w:val="none" w:sz="0" w:space="0" w:color="auto"/>
      </w:divBdr>
    </w:div>
    <w:div w:id="1092362542">
      <w:bodyDiv w:val="1"/>
      <w:marLeft w:val="0"/>
      <w:marRight w:val="0"/>
      <w:marTop w:val="0"/>
      <w:marBottom w:val="0"/>
      <w:divBdr>
        <w:top w:val="none" w:sz="0" w:space="0" w:color="auto"/>
        <w:left w:val="none" w:sz="0" w:space="0" w:color="auto"/>
        <w:bottom w:val="none" w:sz="0" w:space="0" w:color="auto"/>
        <w:right w:val="none" w:sz="0" w:space="0" w:color="auto"/>
      </w:divBdr>
    </w:div>
    <w:div w:id="1106466322">
      <w:bodyDiv w:val="1"/>
      <w:marLeft w:val="0"/>
      <w:marRight w:val="0"/>
      <w:marTop w:val="0"/>
      <w:marBottom w:val="0"/>
      <w:divBdr>
        <w:top w:val="none" w:sz="0" w:space="0" w:color="auto"/>
        <w:left w:val="none" w:sz="0" w:space="0" w:color="auto"/>
        <w:bottom w:val="none" w:sz="0" w:space="0" w:color="auto"/>
        <w:right w:val="none" w:sz="0" w:space="0" w:color="auto"/>
      </w:divBdr>
    </w:div>
    <w:div w:id="1119838668">
      <w:bodyDiv w:val="1"/>
      <w:marLeft w:val="0"/>
      <w:marRight w:val="0"/>
      <w:marTop w:val="0"/>
      <w:marBottom w:val="0"/>
      <w:divBdr>
        <w:top w:val="none" w:sz="0" w:space="0" w:color="auto"/>
        <w:left w:val="none" w:sz="0" w:space="0" w:color="auto"/>
        <w:bottom w:val="none" w:sz="0" w:space="0" w:color="auto"/>
        <w:right w:val="none" w:sz="0" w:space="0" w:color="auto"/>
      </w:divBdr>
    </w:div>
    <w:div w:id="1130052691">
      <w:bodyDiv w:val="1"/>
      <w:marLeft w:val="0"/>
      <w:marRight w:val="0"/>
      <w:marTop w:val="0"/>
      <w:marBottom w:val="0"/>
      <w:divBdr>
        <w:top w:val="none" w:sz="0" w:space="0" w:color="auto"/>
        <w:left w:val="none" w:sz="0" w:space="0" w:color="auto"/>
        <w:bottom w:val="none" w:sz="0" w:space="0" w:color="auto"/>
        <w:right w:val="none" w:sz="0" w:space="0" w:color="auto"/>
      </w:divBdr>
    </w:div>
    <w:div w:id="1140654708">
      <w:bodyDiv w:val="1"/>
      <w:marLeft w:val="0"/>
      <w:marRight w:val="0"/>
      <w:marTop w:val="0"/>
      <w:marBottom w:val="0"/>
      <w:divBdr>
        <w:top w:val="none" w:sz="0" w:space="0" w:color="auto"/>
        <w:left w:val="none" w:sz="0" w:space="0" w:color="auto"/>
        <w:bottom w:val="none" w:sz="0" w:space="0" w:color="auto"/>
        <w:right w:val="none" w:sz="0" w:space="0" w:color="auto"/>
      </w:divBdr>
    </w:div>
    <w:div w:id="1142886948">
      <w:bodyDiv w:val="1"/>
      <w:marLeft w:val="0"/>
      <w:marRight w:val="0"/>
      <w:marTop w:val="0"/>
      <w:marBottom w:val="0"/>
      <w:divBdr>
        <w:top w:val="none" w:sz="0" w:space="0" w:color="auto"/>
        <w:left w:val="none" w:sz="0" w:space="0" w:color="auto"/>
        <w:bottom w:val="none" w:sz="0" w:space="0" w:color="auto"/>
        <w:right w:val="none" w:sz="0" w:space="0" w:color="auto"/>
      </w:divBdr>
    </w:div>
    <w:div w:id="1178276728">
      <w:bodyDiv w:val="1"/>
      <w:marLeft w:val="0"/>
      <w:marRight w:val="0"/>
      <w:marTop w:val="0"/>
      <w:marBottom w:val="0"/>
      <w:divBdr>
        <w:top w:val="none" w:sz="0" w:space="0" w:color="auto"/>
        <w:left w:val="none" w:sz="0" w:space="0" w:color="auto"/>
        <w:bottom w:val="none" w:sz="0" w:space="0" w:color="auto"/>
        <w:right w:val="none" w:sz="0" w:space="0" w:color="auto"/>
      </w:divBdr>
    </w:div>
    <w:div w:id="1202866633">
      <w:bodyDiv w:val="1"/>
      <w:marLeft w:val="0"/>
      <w:marRight w:val="0"/>
      <w:marTop w:val="0"/>
      <w:marBottom w:val="0"/>
      <w:divBdr>
        <w:top w:val="none" w:sz="0" w:space="0" w:color="auto"/>
        <w:left w:val="none" w:sz="0" w:space="0" w:color="auto"/>
        <w:bottom w:val="none" w:sz="0" w:space="0" w:color="auto"/>
        <w:right w:val="none" w:sz="0" w:space="0" w:color="auto"/>
      </w:divBdr>
    </w:div>
    <w:div w:id="1205479561">
      <w:bodyDiv w:val="1"/>
      <w:marLeft w:val="0"/>
      <w:marRight w:val="0"/>
      <w:marTop w:val="0"/>
      <w:marBottom w:val="0"/>
      <w:divBdr>
        <w:top w:val="none" w:sz="0" w:space="0" w:color="auto"/>
        <w:left w:val="none" w:sz="0" w:space="0" w:color="auto"/>
        <w:bottom w:val="none" w:sz="0" w:space="0" w:color="auto"/>
        <w:right w:val="none" w:sz="0" w:space="0" w:color="auto"/>
      </w:divBdr>
    </w:div>
    <w:div w:id="1206868981">
      <w:bodyDiv w:val="1"/>
      <w:marLeft w:val="0"/>
      <w:marRight w:val="0"/>
      <w:marTop w:val="0"/>
      <w:marBottom w:val="0"/>
      <w:divBdr>
        <w:top w:val="none" w:sz="0" w:space="0" w:color="auto"/>
        <w:left w:val="none" w:sz="0" w:space="0" w:color="auto"/>
        <w:bottom w:val="none" w:sz="0" w:space="0" w:color="auto"/>
        <w:right w:val="none" w:sz="0" w:space="0" w:color="auto"/>
      </w:divBdr>
    </w:div>
    <w:div w:id="1255044089">
      <w:bodyDiv w:val="1"/>
      <w:marLeft w:val="0"/>
      <w:marRight w:val="0"/>
      <w:marTop w:val="0"/>
      <w:marBottom w:val="0"/>
      <w:divBdr>
        <w:top w:val="none" w:sz="0" w:space="0" w:color="auto"/>
        <w:left w:val="none" w:sz="0" w:space="0" w:color="auto"/>
        <w:bottom w:val="none" w:sz="0" w:space="0" w:color="auto"/>
        <w:right w:val="none" w:sz="0" w:space="0" w:color="auto"/>
      </w:divBdr>
    </w:div>
    <w:div w:id="1281566852">
      <w:bodyDiv w:val="1"/>
      <w:marLeft w:val="0"/>
      <w:marRight w:val="0"/>
      <w:marTop w:val="0"/>
      <w:marBottom w:val="0"/>
      <w:divBdr>
        <w:top w:val="none" w:sz="0" w:space="0" w:color="auto"/>
        <w:left w:val="none" w:sz="0" w:space="0" w:color="auto"/>
        <w:bottom w:val="none" w:sz="0" w:space="0" w:color="auto"/>
        <w:right w:val="none" w:sz="0" w:space="0" w:color="auto"/>
      </w:divBdr>
    </w:div>
    <w:div w:id="1298216893">
      <w:bodyDiv w:val="1"/>
      <w:marLeft w:val="0"/>
      <w:marRight w:val="0"/>
      <w:marTop w:val="0"/>
      <w:marBottom w:val="0"/>
      <w:divBdr>
        <w:top w:val="none" w:sz="0" w:space="0" w:color="auto"/>
        <w:left w:val="none" w:sz="0" w:space="0" w:color="auto"/>
        <w:bottom w:val="none" w:sz="0" w:space="0" w:color="auto"/>
        <w:right w:val="none" w:sz="0" w:space="0" w:color="auto"/>
      </w:divBdr>
    </w:div>
    <w:div w:id="1305891134">
      <w:bodyDiv w:val="1"/>
      <w:marLeft w:val="0"/>
      <w:marRight w:val="0"/>
      <w:marTop w:val="0"/>
      <w:marBottom w:val="0"/>
      <w:divBdr>
        <w:top w:val="none" w:sz="0" w:space="0" w:color="auto"/>
        <w:left w:val="none" w:sz="0" w:space="0" w:color="auto"/>
        <w:bottom w:val="none" w:sz="0" w:space="0" w:color="auto"/>
        <w:right w:val="none" w:sz="0" w:space="0" w:color="auto"/>
      </w:divBdr>
    </w:div>
    <w:div w:id="1320306645">
      <w:bodyDiv w:val="1"/>
      <w:marLeft w:val="0"/>
      <w:marRight w:val="0"/>
      <w:marTop w:val="0"/>
      <w:marBottom w:val="0"/>
      <w:divBdr>
        <w:top w:val="none" w:sz="0" w:space="0" w:color="auto"/>
        <w:left w:val="none" w:sz="0" w:space="0" w:color="auto"/>
        <w:bottom w:val="none" w:sz="0" w:space="0" w:color="auto"/>
        <w:right w:val="none" w:sz="0" w:space="0" w:color="auto"/>
      </w:divBdr>
    </w:div>
    <w:div w:id="1328552607">
      <w:bodyDiv w:val="1"/>
      <w:marLeft w:val="0"/>
      <w:marRight w:val="0"/>
      <w:marTop w:val="0"/>
      <w:marBottom w:val="0"/>
      <w:divBdr>
        <w:top w:val="none" w:sz="0" w:space="0" w:color="auto"/>
        <w:left w:val="none" w:sz="0" w:space="0" w:color="auto"/>
        <w:bottom w:val="none" w:sz="0" w:space="0" w:color="auto"/>
        <w:right w:val="none" w:sz="0" w:space="0" w:color="auto"/>
      </w:divBdr>
    </w:div>
    <w:div w:id="1356271460">
      <w:bodyDiv w:val="1"/>
      <w:marLeft w:val="0"/>
      <w:marRight w:val="0"/>
      <w:marTop w:val="0"/>
      <w:marBottom w:val="0"/>
      <w:divBdr>
        <w:top w:val="none" w:sz="0" w:space="0" w:color="auto"/>
        <w:left w:val="none" w:sz="0" w:space="0" w:color="auto"/>
        <w:bottom w:val="none" w:sz="0" w:space="0" w:color="auto"/>
        <w:right w:val="none" w:sz="0" w:space="0" w:color="auto"/>
      </w:divBdr>
    </w:div>
    <w:div w:id="1371145233">
      <w:bodyDiv w:val="1"/>
      <w:marLeft w:val="0"/>
      <w:marRight w:val="0"/>
      <w:marTop w:val="0"/>
      <w:marBottom w:val="0"/>
      <w:divBdr>
        <w:top w:val="none" w:sz="0" w:space="0" w:color="auto"/>
        <w:left w:val="none" w:sz="0" w:space="0" w:color="auto"/>
        <w:bottom w:val="none" w:sz="0" w:space="0" w:color="auto"/>
        <w:right w:val="none" w:sz="0" w:space="0" w:color="auto"/>
      </w:divBdr>
    </w:div>
    <w:div w:id="1378161082">
      <w:bodyDiv w:val="1"/>
      <w:marLeft w:val="0"/>
      <w:marRight w:val="0"/>
      <w:marTop w:val="0"/>
      <w:marBottom w:val="0"/>
      <w:divBdr>
        <w:top w:val="none" w:sz="0" w:space="0" w:color="auto"/>
        <w:left w:val="none" w:sz="0" w:space="0" w:color="auto"/>
        <w:bottom w:val="none" w:sz="0" w:space="0" w:color="auto"/>
        <w:right w:val="none" w:sz="0" w:space="0" w:color="auto"/>
      </w:divBdr>
    </w:div>
    <w:div w:id="1381637400">
      <w:bodyDiv w:val="1"/>
      <w:marLeft w:val="0"/>
      <w:marRight w:val="0"/>
      <w:marTop w:val="0"/>
      <w:marBottom w:val="0"/>
      <w:divBdr>
        <w:top w:val="none" w:sz="0" w:space="0" w:color="auto"/>
        <w:left w:val="none" w:sz="0" w:space="0" w:color="auto"/>
        <w:bottom w:val="none" w:sz="0" w:space="0" w:color="auto"/>
        <w:right w:val="none" w:sz="0" w:space="0" w:color="auto"/>
      </w:divBdr>
    </w:div>
    <w:div w:id="1402602726">
      <w:bodyDiv w:val="1"/>
      <w:marLeft w:val="0"/>
      <w:marRight w:val="0"/>
      <w:marTop w:val="0"/>
      <w:marBottom w:val="0"/>
      <w:divBdr>
        <w:top w:val="none" w:sz="0" w:space="0" w:color="auto"/>
        <w:left w:val="none" w:sz="0" w:space="0" w:color="auto"/>
        <w:bottom w:val="none" w:sz="0" w:space="0" w:color="auto"/>
        <w:right w:val="none" w:sz="0" w:space="0" w:color="auto"/>
      </w:divBdr>
    </w:div>
    <w:div w:id="1423792344">
      <w:bodyDiv w:val="1"/>
      <w:marLeft w:val="0"/>
      <w:marRight w:val="0"/>
      <w:marTop w:val="0"/>
      <w:marBottom w:val="0"/>
      <w:divBdr>
        <w:top w:val="none" w:sz="0" w:space="0" w:color="auto"/>
        <w:left w:val="none" w:sz="0" w:space="0" w:color="auto"/>
        <w:bottom w:val="none" w:sz="0" w:space="0" w:color="auto"/>
        <w:right w:val="none" w:sz="0" w:space="0" w:color="auto"/>
      </w:divBdr>
    </w:div>
    <w:div w:id="1429276920">
      <w:bodyDiv w:val="1"/>
      <w:marLeft w:val="0"/>
      <w:marRight w:val="0"/>
      <w:marTop w:val="0"/>
      <w:marBottom w:val="0"/>
      <w:divBdr>
        <w:top w:val="none" w:sz="0" w:space="0" w:color="auto"/>
        <w:left w:val="none" w:sz="0" w:space="0" w:color="auto"/>
        <w:bottom w:val="none" w:sz="0" w:space="0" w:color="auto"/>
        <w:right w:val="none" w:sz="0" w:space="0" w:color="auto"/>
      </w:divBdr>
    </w:div>
    <w:div w:id="1435052611">
      <w:bodyDiv w:val="1"/>
      <w:marLeft w:val="0"/>
      <w:marRight w:val="0"/>
      <w:marTop w:val="0"/>
      <w:marBottom w:val="0"/>
      <w:divBdr>
        <w:top w:val="none" w:sz="0" w:space="0" w:color="auto"/>
        <w:left w:val="none" w:sz="0" w:space="0" w:color="auto"/>
        <w:bottom w:val="none" w:sz="0" w:space="0" w:color="auto"/>
        <w:right w:val="none" w:sz="0" w:space="0" w:color="auto"/>
      </w:divBdr>
    </w:div>
    <w:div w:id="1439904939">
      <w:bodyDiv w:val="1"/>
      <w:marLeft w:val="0"/>
      <w:marRight w:val="0"/>
      <w:marTop w:val="0"/>
      <w:marBottom w:val="0"/>
      <w:divBdr>
        <w:top w:val="none" w:sz="0" w:space="0" w:color="auto"/>
        <w:left w:val="none" w:sz="0" w:space="0" w:color="auto"/>
        <w:bottom w:val="none" w:sz="0" w:space="0" w:color="auto"/>
        <w:right w:val="none" w:sz="0" w:space="0" w:color="auto"/>
      </w:divBdr>
    </w:div>
    <w:div w:id="1470054426">
      <w:bodyDiv w:val="1"/>
      <w:marLeft w:val="0"/>
      <w:marRight w:val="0"/>
      <w:marTop w:val="0"/>
      <w:marBottom w:val="0"/>
      <w:divBdr>
        <w:top w:val="none" w:sz="0" w:space="0" w:color="auto"/>
        <w:left w:val="none" w:sz="0" w:space="0" w:color="auto"/>
        <w:bottom w:val="none" w:sz="0" w:space="0" w:color="auto"/>
        <w:right w:val="none" w:sz="0" w:space="0" w:color="auto"/>
      </w:divBdr>
    </w:div>
    <w:div w:id="1486779926">
      <w:bodyDiv w:val="1"/>
      <w:marLeft w:val="0"/>
      <w:marRight w:val="0"/>
      <w:marTop w:val="0"/>
      <w:marBottom w:val="0"/>
      <w:divBdr>
        <w:top w:val="none" w:sz="0" w:space="0" w:color="auto"/>
        <w:left w:val="none" w:sz="0" w:space="0" w:color="auto"/>
        <w:bottom w:val="none" w:sz="0" w:space="0" w:color="auto"/>
        <w:right w:val="none" w:sz="0" w:space="0" w:color="auto"/>
      </w:divBdr>
    </w:div>
    <w:div w:id="1495797211">
      <w:bodyDiv w:val="1"/>
      <w:marLeft w:val="0"/>
      <w:marRight w:val="0"/>
      <w:marTop w:val="0"/>
      <w:marBottom w:val="0"/>
      <w:divBdr>
        <w:top w:val="none" w:sz="0" w:space="0" w:color="auto"/>
        <w:left w:val="none" w:sz="0" w:space="0" w:color="auto"/>
        <w:bottom w:val="none" w:sz="0" w:space="0" w:color="auto"/>
        <w:right w:val="none" w:sz="0" w:space="0" w:color="auto"/>
      </w:divBdr>
    </w:div>
    <w:div w:id="1514105409">
      <w:bodyDiv w:val="1"/>
      <w:marLeft w:val="0"/>
      <w:marRight w:val="0"/>
      <w:marTop w:val="0"/>
      <w:marBottom w:val="0"/>
      <w:divBdr>
        <w:top w:val="none" w:sz="0" w:space="0" w:color="auto"/>
        <w:left w:val="none" w:sz="0" w:space="0" w:color="auto"/>
        <w:bottom w:val="none" w:sz="0" w:space="0" w:color="auto"/>
        <w:right w:val="none" w:sz="0" w:space="0" w:color="auto"/>
      </w:divBdr>
    </w:div>
    <w:div w:id="1522236139">
      <w:bodyDiv w:val="1"/>
      <w:marLeft w:val="0"/>
      <w:marRight w:val="0"/>
      <w:marTop w:val="0"/>
      <w:marBottom w:val="0"/>
      <w:divBdr>
        <w:top w:val="none" w:sz="0" w:space="0" w:color="auto"/>
        <w:left w:val="none" w:sz="0" w:space="0" w:color="auto"/>
        <w:bottom w:val="none" w:sz="0" w:space="0" w:color="auto"/>
        <w:right w:val="none" w:sz="0" w:space="0" w:color="auto"/>
      </w:divBdr>
    </w:div>
    <w:div w:id="1525441861">
      <w:bodyDiv w:val="1"/>
      <w:marLeft w:val="0"/>
      <w:marRight w:val="0"/>
      <w:marTop w:val="0"/>
      <w:marBottom w:val="0"/>
      <w:divBdr>
        <w:top w:val="none" w:sz="0" w:space="0" w:color="auto"/>
        <w:left w:val="none" w:sz="0" w:space="0" w:color="auto"/>
        <w:bottom w:val="none" w:sz="0" w:space="0" w:color="auto"/>
        <w:right w:val="none" w:sz="0" w:space="0" w:color="auto"/>
      </w:divBdr>
    </w:div>
    <w:div w:id="1542983616">
      <w:bodyDiv w:val="1"/>
      <w:marLeft w:val="0"/>
      <w:marRight w:val="0"/>
      <w:marTop w:val="0"/>
      <w:marBottom w:val="0"/>
      <w:divBdr>
        <w:top w:val="none" w:sz="0" w:space="0" w:color="auto"/>
        <w:left w:val="none" w:sz="0" w:space="0" w:color="auto"/>
        <w:bottom w:val="none" w:sz="0" w:space="0" w:color="auto"/>
        <w:right w:val="none" w:sz="0" w:space="0" w:color="auto"/>
      </w:divBdr>
    </w:div>
    <w:div w:id="1558862336">
      <w:bodyDiv w:val="1"/>
      <w:marLeft w:val="0"/>
      <w:marRight w:val="0"/>
      <w:marTop w:val="0"/>
      <w:marBottom w:val="0"/>
      <w:divBdr>
        <w:top w:val="none" w:sz="0" w:space="0" w:color="auto"/>
        <w:left w:val="none" w:sz="0" w:space="0" w:color="auto"/>
        <w:bottom w:val="none" w:sz="0" w:space="0" w:color="auto"/>
        <w:right w:val="none" w:sz="0" w:space="0" w:color="auto"/>
      </w:divBdr>
    </w:div>
    <w:div w:id="1584989089">
      <w:bodyDiv w:val="1"/>
      <w:marLeft w:val="0"/>
      <w:marRight w:val="0"/>
      <w:marTop w:val="0"/>
      <w:marBottom w:val="0"/>
      <w:divBdr>
        <w:top w:val="none" w:sz="0" w:space="0" w:color="auto"/>
        <w:left w:val="none" w:sz="0" w:space="0" w:color="auto"/>
        <w:bottom w:val="none" w:sz="0" w:space="0" w:color="auto"/>
        <w:right w:val="none" w:sz="0" w:space="0" w:color="auto"/>
      </w:divBdr>
    </w:div>
    <w:div w:id="1595821355">
      <w:bodyDiv w:val="1"/>
      <w:marLeft w:val="0"/>
      <w:marRight w:val="0"/>
      <w:marTop w:val="0"/>
      <w:marBottom w:val="0"/>
      <w:divBdr>
        <w:top w:val="none" w:sz="0" w:space="0" w:color="auto"/>
        <w:left w:val="none" w:sz="0" w:space="0" w:color="auto"/>
        <w:bottom w:val="none" w:sz="0" w:space="0" w:color="auto"/>
        <w:right w:val="none" w:sz="0" w:space="0" w:color="auto"/>
      </w:divBdr>
    </w:div>
    <w:div w:id="1604262165">
      <w:bodyDiv w:val="1"/>
      <w:marLeft w:val="0"/>
      <w:marRight w:val="0"/>
      <w:marTop w:val="0"/>
      <w:marBottom w:val="0"/>
      <w:divBdr>
        <w:top w:val="none" w:sz="0" w:space="0" w:color="auto"/>
        <w:left w:val="none" w:sz="0" w:space="0" w:color="auto"/>
        <w:bottom w:val="none" w:sz="0" w:space="0" w:color="auto"/>
        <w:right w:val="none" w:sz="0" w:space="0" w:color="auto"/>
      </w:divBdr>
    </w:div>
    <w:div w:id="1604723728">
      <w:bodyDiv w:val="1"/>
      <w:marLeft w:val="0"/>
      <w:marRight w:val="0"/>
      <w:marTop w:val="0"/>
      <w:marBottom w:val="0"/>
      <w:divBdr>
        <w:top w:val="none" w:sz="0" w:space="0" w:color="auto"/>
        <w:left w:val="none" w:sz="0" w:space="0" w:color="auto"/>
        <w:bottom w:val="none" w:sz="0" w:space="0" w:color="auto"/>
        <w:right w:val="none" w:sz="0" w:space="0" w:color="auto"/>
      </w:divBdr>
    </w:div>
    <w:div w:id="1619221761">
      <w:bodyDiv w:val="1"/>
      <w:marLeft w:val="0"/>
      <w:marRight w:val="0"/>
      <w:marTop w:val="0"/>
      <w:marBottom w:val="0"/>
      <w:divBdr>
        <w:top w:val="none" w:sz="0" w:space="0" w:color="auto"/>
        <w:left w:val="none" w:sz="0" w:space="0" w:color="auto"/>
        <w:bottom w:val="none" w:sz="0" w:space="0" w:color="auto"/>
        <w:right w:val="none" w:sz="0" w:space="0" w:color="auto"/>
      </w:divBdr>
    </w:div>
    <w:div w:id="1624341733">
      <w:bodyDiv w:val="1"/>
      <w:marLeft w:val="0"/>
      <w:marRight w:val="0"/>
      <w:marTop w:val="0"/>
      <w:marBottom w:val="0"/>
      <w:divBdr>
        <w:top w:val="none" w:sz="0" w:space="0" w:color="auto"/>
        <w:left w:val="none" w:sz="0" w:space="0" w:color="auto"/>
        <w:bottom w:val="none" w:sz="0" w:space="0" w:color="auto"/>
        <w:right w:val="none" w:sz="0" w:space="0" w:color="auto"/>
      </w:divBdr>
    </w:div>
    <w:div w:id="1686445187">
      <w:bodyDiv w:val="1"/>
      <w:marLeft w:val="0"/>
      <w:marRight w:val="0"/>
      <w:marTop w:val="0"/>
      <w:marBottom w:val="0"/>
      <w:divBdr>
        <w:top w:val="none" w:sz="0" w:space="0" w:color="auto"/>
        <w:left w:val="none" w:sz="0" w:space="0" w:color="auto"/>
        <w:bottom w:val="none" w:sz="0" w:space="0" w:color="auto"/>
        <w:right w:val="none" w:sz="0" w:space="0" w:color="auto"/>
      </w:divBdr>
    </w:div>
    <w:div w:id="1686521474">
      <w:bodyDiv w:val="1"/>
      <w:marLeft w:val="0"/>
      <w:marRight w:val="0"/>
      <w:marTop w:val="0"/>
      <w:marBottom w:val="0"/>
      <w:divBdr>
        <w:top w:val="none" w:sz="0" w:space="0" w:color="auto"/>
        <w:left w:val="none" w:sz="0" w:space="0" w:color="auto"/>
        <w:bottom w:val="none" w:sz="0" w:space="0" w:color="auto"/>
        <w:right w:val="none" w:sz="0" w:space="0" w:color="auto"/>
      </w:divBdr>
    </w:div>
    <w:div w:id="1695840022">
      <w:bodyDiv w:val="1"/>
      <w:marLeft w:val="0"/>
      <w:marRight w:val="0"/>
      <w:marTop w:val="0"/>
      <w:marBottom w:val="0"/>
      <w:divBdr>
        <w:top w:val="none" w:sz="0" w:space="0" w:color="auto"/>
        <w:left w:val="none" w:sz="0" w:space="0" w:color="auto"/>
        <w:bottom w:val="none" w:sz="0" w:space="0" w:color="auto"/>
        <w:right w:val="none" w:sz="0" w:space="0" w:color="auto"/>
      </w:divBdr>
    </w:div>
    <w:div w:id="1699770777">
      <w:bodyDiv w:val="1"/>
      <w:marLeft w:val="0"/>
      <w:marRight w:val="0"/>
      <w:marTop w:val="0"/>
      <w:marBottom w:val="0"/>
      <w:divBdr>
        <w:top w:val="none" w:sz="0" w:space="0" w:color="auto"/>
        <w:left w:val="none" w:sz="0" w:space="0" w:color="auto"/>
        <w:bottom w:val="none" w:sz="0" w:space="0" w:color="auto"/>
        <w:right w:val="none" w:sz="0" w:space="0" w:color="auto"/>
      </w:divBdr>
    </w:div>
    <w:div w:id="1758135225">
      <w:bodyDiv w:val="1"/>
      <w:marLeft w:val="0"/>
      <w:marRight w:val="0"/>
      <w:marTop w:val="0"/>
      <w:marBottom w:val="0"/>
      <w:divBdr>
        <w:top w:val="none" w:sz="0" w:space="0" w:color="auto"/>
        <w:left w:val="none" w:sz="0" w:space="0" w:color="auto"/>
        <w:bottom w:val="none" w:sz="0" w:space="0" w:color="auto"/>
        <w:right w:val="none" w:sz="0" w:space="0" w:color="auto"/>
      </w:divBdr>
    </w:div>
    <w:div w:id="1765686993">
      <w:bodyDiv w:val="1"/>
      <w:marLeft w:val="0"/>
      <w:marRight w:val="0"/>
      <w:marTop w:val="0"/>
      <w:marBottom w:val="0"/>
      <w:divBdr>
        <w:top w:val="none" w:sz="0" w:space="0" w:color="auto"/>
        <w:left w:val="none" w:sz="0" w:space="0" w:color="auto"/>
        <w:bottom w:val="none" w:sz="0" w:space="0" w:color="auto"/>
        <w:right w:val="none" w:sz="0" w:space="0" w:color="auto"/>
      </w:divBdr>
    </w:div>
    <w:div w:id="1769231222">
      <w:bodyDiv w:val="1"/>
      <w:marLeft w:val="0"/>
      <w:marRight w:val="0"/>
      <w:marTop w:val="0"/>
      <w:marBottom w:val="0"/>
      <w:divBdr>
        <w:top w:val="none" w:sz="0" w:space="0" w:color="auto"/>
        <w:left w:val="none" w:sz="0" w:space="0" w:color="auto"/>
        <w:bottom w:val="none" w:sz="0" w:space="0" w:color="auto"/>
        <w:right w:val="none" w:sz="0" w:space="0" w:color="auto"/>
      </w:divBdr>
    </w:div>
    <w:div w:id="1773937621">
      <w:bodyDiv w:val="1"/>
      <w:marLeft w:val="0"/>
      <w:marRight w:val="0"/>
      <w:marTop w:val="0"/>
      <w:marBottom w:val="0"/>
      <w:divBdr>
        <w:top w:val="none" w:sz="0" w:space="0" w:color="auto"/>
        <w:left w:val="none" w:sz="0" w:space="0" w:color="auto"/>
        <w:bottom w:val="none" w:sz="0" w:space="0" w:color="auto"/>
        <w:right w:val="none" w:sz="0" w:space="0" w:color="auto"/>
      </w:divBdr>
    </w:div>
    <w:div w:id="1791318687">
      <w:bodyDiv w:val="1"/>
      <w:marLeft w:val="0"/>
      <w:marRight w:val="0"/>
      <w:marTop w:val="0"/>
      <w:marBottom w:val="0"/>
      <w:divBdr>
        <w:top w:val="none" w:sz="0" w:space="0" w:color="auto"/>
        <w:left w:val="none" w:sz="0" w:space="0" w:color="auto"/>
        <w:bottom w:val="none" w:sz="0" w:space="0" w:color="auto"/>
        <w:right w:val="none" w:sz="0" w:space="0" w:color="auto"/>
      </w:divBdr>
    </w:div>
    <w:div w:id="1826044408">
      <w:bodyDiv w:val="1"/>
      <w:marLeft w:val="0"/>
      <w:marRight w:val="0"/>
      <w:marTop w:val="0"/>
      <w:marBottom w:val="0"/>
      <w:divBdr>
        <w:top w:val="none" w:sz="0" w:space="0" w:color="auto"/>
        <w:left w:val="none" w:sz="0" w:space="0" w:color="auto"/>
        <w:bottom w:val="none" w:sz="0" w:space="0" w:color="auto"/>
        <w:right w:val="none" w:sz="0" w:space="0" w:color="auto"/>
      </w:divBdr>
    </w:div>
    <w:div w:id="1831557264">
      <w:bodyDiv w:val="1"/>
      <w:marLeft w:val="0"/>
      <w:marRight w:val="0"/>
      <w:marTop w:val="0"/>
      <w:marBottom w:val="0"/>
      <w:divBdr>
        <w:top w:val="none" w:sz="0" w:space="0" w:color="auto"/>
        <w:left w:val="none" w:sz="0" w:space="0" w:color="auto"/>
        <w:bottom w:val="none" w:sz="0" w:space="0" w:color="auto"/>
        <w:right w:val="none" w:sz="0" w:space="0" w:color="auto"/>
      </w:divBdr>
    </w:div>
    <w:div w:id="1846045203">
      <w:bodyDiv w:val="1"/>
      <w:marLeft w:val="0"/>
      <w:marRight w:val="0"/>
      <w:marTop w:val="0"/>
      <w:marBottom w:val="0"/>
      <w:divBdr>
        <w:top w:val="none" w:sz="0" w:space="0" w:color="auto"/>
        <w:left w:val="none" w:sz="0" w:space="0" w:color="auto"/>
        <w:bottom w:val="none" w:sz="0" w:space="0" w:color="auto"/>
        <w:right w:val="none" w:sz="0" w:space="0" w:color="auto"/>
      </w:divBdr>
    </w:div>
    <w:div w:id="1850558165">
      <w:bodyDiv w:val="1"/>
      <w:marLeft w:val="0"/>
      <w:marRight w:val="0"/>
      <w:marTop w:val="0"/>
      <w:marBottom w:val="0"/>
      <w:divBdr>
        <w:top w:val="none" w:sz="0" w:space="0" w:color="auto"/>
        <w:left w:val="none" w:sz="0" w:space="0" w:color="auto"/>
        <w:bottom w:val="none" w:sz="0" w:space="0" w:color="auto"/>
        <w:right w:val="none" w:sz="0" w:space="0" w:color="auto"/>
      </w:divBdr>
    </w:div>
    <w:div w:id="1860585583">
      <w:bodyDiv w:val="1"/>
      <w:marLeft w:val="0"/>
      <w:marRight w:val="0"/>
      <w:marTop w:val="0"/>
      <w:marBottom w:val="0"/>
      <w:divBdr>
        <w:top w:val="none" w:sz="0" w:space="0" w:color="auto"/>
        <w:left w:val="none" w:sz="0" w:space="0" w:color="auto"/>
        <w:bottom w:val="none" w:sz="0" w:space="0" w:color="auto"/>
        <w:right w:val="none" w:sz="0" w:space="0" w:color="auto"/>
      </w:divBdr>
    </w:div>
    <w:div w:id="1871843906">
      <w:bodyDiv w:val="1"/>
      <w:marLeft w:val="0"/>
      <w:marRight w:val="0"/>
      <w:marTop w:val="0"/>
      <w:marBottom w:val="0"/>
      <w:divBdr>
        <w:top w:val="none" w:sz="0" w:space="0" w:color="auto"/>
        <w:left w:val="none" w:sz="0" w:space="0" w:color="auto"/>
        <w:bottom w:val="none" w:sz="0" w:space="0" w:color="auto"/>
        <w:right w:val="none" w:sz="0" w:space="0" w:color="auto"/>
      </w:divBdr>
    </w:div>
    <w:div w:id="1873687087">
      <w:bodyDiv w:val="1"/>
      <w:marLeft w:val="0"/>
      <w:marRight w:val="0"/>
      <w:marTop w:val="0"/>
      <w:marBottom w:val="0"/>
      <w:divBdr>
        <w:top w:val="none" w:sz="0" w:space="0" w:color="auto"/>
        <w:left w:val="none" w:sz="0" w:space="0" w:color="auto"/>
        <w:bottom w:val="none" w:sz="0" w:space="0" w:color="auto"/>
        <w:right w:val="none" w:sz="0" w:space="0" w:color="auto"/>
      </w:divBdr>
    </w:div>
    <w:div w:id="1874927363">
      <w:bodyDiv w:val="1"/>
      <w:marLeft w:val="0"/>
      <w:marRight w:val="0"/>
      <w:marTop w:val="0"/>
      <w:marBottom w:val="0"/>
      <w:divBdr>
        <w:top w:val="none" w:sz="0" w:space="0" w:color="auto"/>
        <w:left w:val="none" w:sz="0" w:space="0" w:color="auto"/>
        <w:bottom w:val="none" w:sz="0" w:space="0" w:color="auto"/>
        <w:right w:val="none" w:sz="0" w:space="0" w:color="auto"/>
      </w:divBdr>
    </w:div>
    <w:div w:id="1875926233">
      <w:bodyDiv w:val="1"/>
      <w:marLeft w:val="0"/>
      <w:marRight w:val="0"/>
      <w:marTop w:val="0"/>
      <w:marBottom w:val="0"/>
      <w:divBdr>
        <w:top w:val="none" w:sz="0" w:space="0" w:color="auto"/>
        <w:left w:val="none" w:sz="0" w:space="0" w:color="auto"/>
        <w:bottom w:val="none" w:sz="0" w:space="0" w:color="auto"/>
        <w:right w:val="none" w:sz="0" w:space="0" w:color="auto"/>
      </w:divBdr>
    </w:div>
    <w:div w:id="1913537460">
      <w:bodyDiv w:val="1"/>
      <w:marLeft w:val="0"/>
      <w:marRight w:val="0"/>
      <w:marTop w:val="0"/>
      <w:marBottom w:val="0"/>
      <w:divBdr>
        <w:top w:val="none" w:sz="0" w:space="0" w:color="auto"/>
        <w:left w:val="none" w:sz="0" w:space="0" w:color="auto"/>
        <w:bottom w:val="none" w:sz="0" w:space="0" w:color="auto"/>
        <w:right w:val="none" w:sz="0" w:space="0" w:color="auto"/>
      </w:divBdr>
    </w:div>
    <w:div w:id="1923563133">
      <w:bodyDiv w:val="1"/>
      <w:marLeft w:val="0"/>
      <w:marRight w:val="0"/>
      <w:marTop w:val="0"/>
      <w:marBottom w:val="0"/>
      <w:divBdr>
        <w:top w:val="none" w:sz="0" w:space="0" w:color="auto"/>
        <w:left w:val="none" w:sz="0" w:space="0" w:color="auto"/>
        <w:bottom w:val="none" w:sz="0" w:space="0" w:color="auto"/>
        <w:right w:val="none" w:sz="0" w:space="0" w:color="auto"/>
      </w:divBdr>
    </w:div>
    <w:div w:id="1935898415">
      <w:bodyDiv w:val="1"/>
      <w:marLeft w:val="0"/>
      <w:marRight w:val="0"/>
      <w:marTop w:val="0"/>
      <w:marBottom w:val="0"/>
      <w:divBdr>
        <w:top w:val="none" w:sz="0" w:space="0" w:color="auto"/>
        <w:left w:val="none" w:sz="0" w:space="0" w:color="auto"/>
        <w:bottom w:val="none" w:sz="0" w:space="0" w:color="auto"/>
        <w:right w:val="none" w:sz="0" w:space="0" w:color="auto"/>
      </w:divBdr>
    </w:div>
    <w:div w:id="1942029576">
      <w:bodyDiv w:val="1"/>
      <w:marLeft w:val="0"/>
      <w:marRight w:val="0"/>
      <w:marTop w:val="0"/>
      <w:marBottom w:val="0"/>
      <w:divBdr>
        <w:top w:val="none" w:sz="0" w:space="0" w:color="auto"/>
        <w:left w:val="none" w:sz="0" w:space="0" w:color="auto"/>
        <w:bottom w:val="none" w:sz="0" w:space="0" w:color="auto"/>
        <w:right w:val="none" w:sz="0" w:space="0" w:color="auto"/>
      </w:divBdr>
    </w:div>
    <w:div w:id="1943300539">
      <w:bodyDiv w:val="1"/>
      <w:marLeft w:val="0"/>
      <w:marRight w:val="0"/>
      <w:marTop w:val="0"/>
      <w:marBottom w:val="0"/>
      <w:divBdr>
        <w:top w:val="none" w:sz="0" w:space="0" w:color="auto"/>
        <w:left w:val="none" w:sz="0" w:space="0" w:color="auto"/>
        <w:bottom w:val="none" w:sz="0" w:space="0" w:color="auto"/>
        <w:right w:val="none" w:sz="0" w:space="0" w:color="auto"/>
      </w:divBdr>
    </w:div>
    <w:div w:id="1943607121">
      <w:bodyDiv w:val="1"/>
      <w:marLeft w:val="0"/>
      <w:marRight w:val="0"/>
      <w:marTop w:val="0"/>
      <w:marBottom w:val="0"/>
      <w:divBdr>
        <w:top w:val="none" w:sz="0" w:space="0" w:color="auto"/>
        <w:left w:val="none" w:sz="0" w:space="0" w:color="auto"/>
        <w:bottom w:val="none" w:sz="0" w:space="0" w:color="auto"/>
        <w:right w:val="none" w:sz="0" w:space="0" w:color="auto"/>
      </w:divBdr>
    </w:div>
    <w:div w:id="1953197794">
      <w:bodyDiv w:val="1"/>
      <w:marLeft w:val="0"/>
      <w:marRight w:val="0"/>
      <w:marTop w:val="0"/>
      <w:marBottom w:val="0"/>
      <w:divBdr>
        <w:top w:val="none" w:sz="0" w:space="0" w:color="auto"/>
        <w:left w:val="none" w:sz="0" w:space="0" w:color="auto"/>
        <w:bottom w:val="none" w:sz="0" w:space="0" w:color="auto"/>
        <w:right w:val="none" w:sz="0" w:space="0" w:color="auto"/>
      </w:divBdr>
    </w:div>
    <w:div w:id="1955595236">
      <w:bodyDiv w:val="1"/>
      <w:marLeft w:val="0"/>
      <w:marRight w:val="0"/>
      <w:marTop w:val="0"/>
      <w:marBottom w:val="0"/>
      <w:divBdr>
        <w:top w:val="none" w:sz="0" w:space="0" w:color="auto"/>
        <w:left w:val="none" w:sz="0" w:space="0" w:color="auto"/>
        <w:bottom w:val="none" w:sz="0" w:space="0" w:color="auto"/>
        <w:right w:val="none" w:sz="0" w:space="0" w:color="auto"/>
      </w:divBdr>
    </w:div>
    <w:div w:id="1964725955">
      <w:bodyDiv w:val="1"/>
      <w:marLeft w:val="0"/>
      <w:marRight w:val="0"/>
      <w:marTop w:val="0"/>
      <w:marBottom w:val="0"/>
      <w:divBdr>
        <w:top w:val="none" w:sz="0" w:space="0" w:color="auto"/>
        <w:left w:val="none" w:sz="0" w:space="0" w:color="auto"/>
        <w:bottom w:val="none" w:sz="0" w:space="0" w:color="auto"/>
        <w:right w:val="none" w:sz="0" w:space="0" w:color="auto"/>
      </w:divBdr>
    </w:div>
    <w:div w:id="1969704684">
      <w:bodyDiv w:val="1"/>
      <w:marLeft w:val="0"/>
      <w:marRight w:val="0"/>
      <w:marTop w:val="0"/>
      <w:marBottom w:val="0"/>
      <w:divBdr>
        <w:top w:val="none" w:sz="0" w:space="0" w:color="auto"/>
        <w:left w:val="none" w:sz="0" w:space="0" w:color="auto"/>
        <w:bottom w:val="none" w:sz="0" w:space="0" w:color="auto"/>
        <w:right w:val="none" w:sz="0" w:space="0" w:color="auto"/>
      </w:divBdr>
    </w:div>
    <w:div w:id="1979722537">
      <w:bodyDiv w:val="1"/>
      <w:marLeft w:val="0"/>
      <w:marRight w:val="0"/>
      <w:marTop w:val="0"/>
      <w:marBottom w:val="0"/>
      <w:divBdr>
        <w:top w:val="none" w:sz="0" w:space="0" w:color="auto"/>
        <w:left w:val="none" w:sz="0" w:space="0" w:color="auto"/>
        <w:bottom w:val="none" w:sz="0" w:space="0" w:color="auto"/>
        <w:right w:val="none" w:sz="0" w:space="0" w:color="auto"/>
      </w:divBdr>
    </w:div>
    <w:div w:id="1980723330">
      <w:bodyDiv w:val="1"/>
      <w:marLeft w:val="0"/>
      <w:marRight w:val="0"/>
      <w:marTop w:val="0"/>
      <w:marBottom w:val="0"/>
      <w:divBdr>
        <w:top w:val="none" w:sz="0" w:space="0" w:color="auto"/>
        <w:left w:val="none" w:sz="0" w:space="0" w:color="auto"/>
        <w:bottom w:val="none" w:sz="0" w:space="0" w:color="auto"/>
        <w:right w:val="none" w:sz="0" w:space="0" w:color="auto"/>
      </w:divBdr>
    </w:div>
    <w:div w:id="1983659943">
      <w:bodyDiv w:val="1"/>
      <w:marLeft w:val="0"/>
      <w:marRight w:val="0"/>
      <w:marTop w:val="0"/>
      <w:marBottom w:val="0"/>
      <w:divBdr>
        <w:top w:val="none" w:sz="0" w:space="0" w:color="auto"/>
        <w:left w:val="none" w:sz="0" w:space="0" w:color="auto"/>
        <w:bottom w:val="none" w:sz="0" w:space="0" w:color="auto"/>
        <w:right w:val="none" w:sz="0" w:space="0" w:color="auto"/>
      </w:divBdr>
    </w:div>
    <w:div w:id="2009088237">
      <w:bodyDiv w:val="1"/>
      <w:marLeft w:val="0"/>
      <w:marRight w:val="0"/>
      <w:marTop w:val="0"/>
      <w:marBottom w:val="0"/>
      <w:divBdr>
        <w:top w:val="none" w:sz="0" w:space="0" w:color="auto"/>
        <w:left w:val="none" w:sz="0" w:space="0" w:color="auto"/>
        <w:bottom w:val="none" w:sz="0" w:space="0" w:color="auto"/>
        <w:right w:val="none" w:sz="0" w:space="0" w:color="auto"/>
      </w:divBdr>
    </w:div>
    <w:div w:id="2017026670">
      <w:bodyDiv w:val="1"/>
      <w:marLeft w:val="0"/>
      <w:marRight w:val="0"/>
      <w:marTop w:val="0"/>
      <w:marBottom w:val="0"/>
      <w:divBdr>
        <w:top w:val="none" w:sz="0" w:space="0" w:color="auto"/>
        <w:left w:val="none" w:sz="0" w:space="0" w:color="auto"/>
        <w:bottom w:val="none" w:sz="0" w:space="0" w:color="auto"/>
        <w:right w:val="none" w:sz="0" w:space="0" w:color="auto"/>
      </w:divBdr>
    </w:div>
    <w:div w:id="2031056078">
      <w:bodyDiv w:val="1"/>
      <w:marLeft w:val="0"/>
      <w:marRight w:val="0"/>
      <w:marTop w:val="0"/>
      <w:marBottom w:val="0"/>
      <w:divBdr>
        <w:top w:val="none" w:sz="0" w:space="0" w:color="auto"/>
        <w:left w:val="none" w:sz="0" w:space="0" w:color="auto"/>
        <w:bottom w:val="none" w:sz="0" w:space="0" w:color="auto"/>
        <w:right w:val="none" w:sz="0" w:space="0" w:color="auto"/>
      </w:divBdr>
    </w:div>
    <w:div w:id="2031485078">
      <w:bodyDiv w:val="1"/>
      <w:marLeft w:val="0"/>
      <w:marRight w:val="0"/>
      <w:marTop w:val="0"/>
      <w:marBottom w:val="0"/>
      <w:divBdr>
        <w:top w:val="none" w:sz="0" w:space="0" w:color="auto"/>
        <w:left w:val="none" w:sz="0" w:space="0" w:color="auto"/>
        <w:bottom w:val="none" w:sz="0" w:space="0" w:color="auto"/>
        <w:right w:val="none" w:sz="0" w:space="0" w:color="auto"/>
      </w:divBdr>
    </w:div>
    <w:div w:id="2042783973">
      <w:bodyDiv w:val="1"/>
      <w:marLeft w:val="0"/>
      <w:marRight w:val="0"/>
      <w:marTop w:val="0"/>
      <w:marBottom w:val="0"/>
      <w:divBdr>
        <w:top w:val="none" w:sz="0" w:space="0" w:color="auto"/>
        <w:left w:val="none" w:sz="0" w:space="0" w:color="auto"/>
        <w:bottom w:val="none" w:sz="0" w:space="0" w:color="auto"/>
        <w:right w:val="none" w:sz="0" w:space="0" w:color="auto"/>
      </w:divBdr>
    </w:div>
    <w:div w:id="2043823011">
      <w:bodyDiv w:val="1"/>
      <w:marLeft w:val="0"/>
      <w:marRight w:val="0"/>
      <w:marTop w:val="0"/>
      <w:marBottom w:val="0"/>
      <w:divBdr>
        <w:top w:val="none" w:sz="0" w:space="0" w:color="auto"/>
        <w:left w:val="none" w:sz="0" w:space="0" w:color="auto"/>
        <w:bottom w:val="none" w:sz="0" w:space="0" w:color="auto"/>
        <w:right w:val="none" w:sz="0" w:space="0" w:color="auto"/>
      </w:divBdr>
    </w:div>
    <w:div w:id="2049210334">
      <w:bodyDiv w:val="1"/>
      <w:marLeft w:val="0"/>
      <w:marRight w:val="0"/>
      <w:marTop w:val="0"/>
      <w:marBottom w:val="0"/>
      <w:divBdr>
        <w:top w:val="none" w:sz="0" w:space="0" w:color="auto"/>
        <w:left w:val="none" w:sz="0" w:space="0" w:color="auto"/>
        <w:bottom w:val="none" w:sz="0" w:space="0" w:color="auto"/>
        <w:right w:val="none" w:sz="0" w:space="0" w:color="auto"/>
      </w:divBdr>
    </w:div>
    <w:div w:id="2059547312">
      <w:bodyDiv w:val="1"/>
      <w:marLeft w:val="0"/>
      <w:marRight w:val="0"/>
      <w:marTop w:val="0"/>
      <w:marBottom w:val="0"/>
      <w:divBdr>
        <w:top w:val="none" w:sz="0" w:space="0" w:color="auto"/>
        <w:left w:val="none" w:sz="0" w:space="0" w:color="auto"/>
        <w:bottom w:val="none" w:sz="0" w:space="0" w:color="auto"/>
        <w:right w:val="none" w:sz="0" w:space="0" w:color="auto"/>
      </w:divBdr>
    </w:div>
    <w:div w:id="2076081817">
      <w:bodyDiv w:val="1"/>
      <w:marLeft w:val="0"/>
      <w:marRight w:val="0"/>
      <w:marTop w:val="0"/>
      <w:marBottom w:val="0"/>
      <w:divBdr>
        <w:top w:val="none" w:sz="0" w:space="0" w:color="auto"/>
        <w:left w:val="none" w:sz="0" w:space="0" w:color="auto"/>
        <w:bottom w:val="none" w:sz="0" w:space="0" w:color="auto"/>
        <w:right w:val="none" w:sz="0" w:space="0" w:color="auto"/>
      </w:divBdr>
    </w:div>
    <w:div w:id="2080009919">
      <w:bodyDiv w:val="1"/>
      <w:marLeft w:val="0"/>
      <w:marRight w:val="0"/>
      <w:marTop w:val="0"/>
      <w:marBottom w:val="0"/>
      <w:divBdr>
        <w:top w:val="none" w:sz="0" w:space="0" w:color="auto"/>
        <w:left w:val="none" w:sz="0" w:space="0" w:color="auto"/>
        <w:bottom w:val="none" w:sz="0" w:space="0" w:color="auto"/>
        <w:right w:val="none" w:sz="0" w:space="0" w:color="auto"/>
      </w:divBdr>
    </w:div>
    <w:div w:id="2090735426">
      <w:bodyDiv w:val="1"/>
      <w:marLeft w:val="0"/>
      <w:marRight w:val="0"/>
      <w:marTop w:val="0"/>
      <w:marBottom w:val="0"/>
      <w:divBdr>
        <w:top w:val="none" w:sz="0" w:space="0" w:color="auto"/>
        <w:left w:val="none" w:sz="0" w:space="0" w:color="auto"/>
        <w:bottom w:val="none" w:sz="0" w:space="0" w:color="auto"/>
        <w:right w:val="none" w:sz="0" w:space="0" w:color="auto"/>
      </w:divBdr>
    </w:div>
    <w:div w:id="2114933567">
      <w:bodyDiv w:val="1"/>
      <w:marLeft w:val="0"/>
      <w:marRight w:val="0"/>
      <w:marTop w:val="0"/>
      <w:marBottom w:val="0"/>
      <w:divBdr>
        <w:top w:val="none" w:sz="0" w:space="0" w:color="auto"/>
        <w:left w:val="none" w:sz="0" w:space="0" w:color="auto"/>
        <w:bottom w:val="none" w:sz="0" w:space="0" w:color="auto"/>
        <w:right w:val="none" w:sz="0" w:space="0" w:color="auto"/>
      </w:divBdr>
    </w:div>
    <w:div w:id="2124836002">
      <w:bodyDiv w:val="1"/>
      <w:marLeft w:val="0"/>
      <w:marRight w:val="0"/>
      <w:marTop w:val="0"/>
      <w:marBottom w:val="0"/>
      <w:divBdr>
        <w:top w:val="none" w:sz="0" w:space="0" w:color="auto"/>
        <w:left w:val="none" w:sz="0" w:space="0" w:color="auto"/>
        <w:bottom w:val="none" w:sz="0" w:space="0" w:color="auto"/>
        <w:right w:val="none" w:sz="0" w:space="0" w:color="auto"/>
      </w:divBdr>
    </w:div>
    <w:div w:id="214434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C:\Users\adjamankulov\AppData\Local\Temp\Toktom\76ce9cd8-d8f9-4b83-b531-0bb75db3a453\document.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FF1F6-13B4-4E19-8BB1-3334CAE58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10</Pages>
  <Words>3780</Words>
  <Characters>21547</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Tumarisa B. Rysbekova</dc:creator>
  <cp:lastModifiedBy>Azamat M. Djamankulov</cp:lastModifiedBy>
  <cp:revision>15</cp:revision>
  <cp:lastPrinted>2018-12-12T11:31:00Z</cp:lastPrinted>
  <dcterms:created xsi:type="dcterms:W3CDTF">2019-02-08T15:56:00Z</dcterms:created>
  <dcterms:modified xsi:type="dcterms:W3CDTF">2019-02-14T06:42:00Z</dcterms:modified>
</cp:coreProperties>
</file>